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3BDE" w:rsidRPr="009A3BDE" w:rsidRDefault="009A3BDE" w:rsidP="009A3BDE">
      <w:pPr>
        <w:spacing w:after="0" w:line="240" w:lineRule="auto"/>
        <w:jc w:val="center"/>
        <w:rPr>
          <w:rFonts w:ascii="Times New Roman" w:eastAsia="Calibri" w:hAnsi="Times New Roman" w:cs="Times New Roman"/>
          <w:b/>
          <w:sz w:val="28"/>
          <w:szCs w:val="28"/>
          <w:lang w:eastAsia="ru-RU"/>
        </w:rPr>
      </w:pPr>
      <w:r w:rsidRPr="009A3BDE">
        <w:rPr>
          <w:rFonts w:ascii="Times New Roman" w:eastAsia="Times New Roman" w:hAnsi="Times New Roman" w:cs="Times New Roman"/>
          <w:b/>
          <w:noProof/>
          <w:sz w:val="16"/>
          <w:szCs w:val="16"/>
          <w:lang w:eastAsia="ru-RU"/>
        </w:rPr>
        <w:drawing>
          <wp:inline distT="0" distB="0" distL="0" distR="0" wp14:anchorId="452B14DC" wp14:editId="20CC0C9F">
            <wp:extent cx="657225" cy="7620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57225" cy="762000"/>
                    </a:xfrm>
                    <a:prstGeom prst="rect">
                      <a:avLst/>
                    </a:prstGeom>
                    <a:noFill/>
                  </pic:spPr>
                </pic:pic>
              </a:graphicData>
            </a:graphic>
          </wp:inline>
        </w:drawing>
      </w:r>
    </w:p>
    <w:p w:rsidR="009A3BDE" w:rsidRPr="009A3BDE" w:rsidRDefault="009A3BDE" w:rsidP="009A3BDE">
      <w:pPr>
        <w:spacing w:after="0" w:line="240" w:lineRule="auto"/>
        <w:jc w:val="center"/>
        <w:rPr>
          <w:rFonts w:ascii="Times New Roman" w:eastAsia="Calibri" w:hAnsi="Times New Roman" w:cs="Times New Roman"/>
          <w:b/>
          <w:sz w:val="28"/>
          <w:szCs w:val="28"/>
          <w:lang w:eastAsia="ru-RU"/>
        </w:rPr>
      </w:pPr>
      <w:r w:rsidRPr="009A3BDE">
        <w:rPr>
          <w:rFonts w:ascii="Times New Roman" w:eastAsia="Calibri" w:hAnsi="Times New Roman" w:cs="Times New Roman"/>
          <w:b/>
          <w:sz w:val="28"/>
          <w:szCs w:val="28"/>
          <w:lang w:eastAsia="ru-RU"/>
        </w:rPr>
        <w:t>АДМИНИСТРАЦИЯ</w:t>
      </w:r>
    </w:p>
    <w:p w:rsidR="009A3BDE" w:rsidRPr="009A3BDE" w:rsidRDefault="009A3BDE" w:rsidP="009A3BDE">
      <w:pPr>
        <w:spacing w:after="0" w:line="240" w:lineRule="auto"/>
        <w:jc w:val="center"/>
        <w:rPr>
          <w:rFonts w:ascii="Times New Roman" w:eastAsia="Calibri" w:hAnsi="Times New Roman" w:cs="Times New Roman"/>
          <w:b/>
          <w:sz w:val="28"/>
          <w:szCs w:val="28"/>
          <w:lang w:eastAsia="ru-RU"/>
        </w:rPr>
      </w:pPr>
      <w:r w:rsidRPr="009A3BDE">
        <w:rPr>
          <w:rFonts w:ascii="Times New Roman" w:eastAsia="Calibri" w:hAnsi="Times New Roman" w:cs="Times New Roman"/>
          <w:b/>
          <w:sz w:val="28"/>
          <w:szCs w:val="28"/>
          <w:lang w:eastAsia="ru-RU"/>
        </w:rPr>
        <w:t>ЗЕЛЕНОВСКОГО СЕЛЬСКОГО ПОСЕЛЕНИЯ</w:t>
      </w:r>
    </w:p>
    <w:p w:rsidR="009A3BDE" w:rsidRPr="009A3BDE" w:rsidRDefault="009A3BDE" w:rsidP="009A3BDE">
      <w:pPr>
        <w:spacing w:after="0" w:line="240" w:lineRule="auto"/>
        <w:jc w:val="center"/>
        <w:rPr>
          <w:rFonts w:ascii="Times New Roman" w:eastAsia="Calibri" w:hAnsi="Times New Roman" w:cs="Times New Roman"/>
          <w:b/>
          <w:sz w:val="28"/>
          <w:szCs w:val="28"/>
          <w:lang w:eastAsia="ru-RU"/>
        </w:rPr>
      </w:pPr>
      <w:r w:rsidRPr="009A3BDE">
        <w:rPr>
          <w:rFonts w:ascii="Times New Roman" w:eastAsia="Calibri" w:hAnsi="Times New Roman" w:cs="Times New Roman"/>
          <w:b/>
          <w:sz w:val="28"/>
          <w:szCs w:val="28"/>
          <w:lang w:eastAsia="ru-RU"/>
        </w:rPr>
        <w:t>БАХЧИСАРАЙСКОГО РАЙОНА</w:t>
      </w:r>
    </w:p>
    <w:p w:rsidR="009A3BDE" w:rsidRPr="009A3BDE" w:rsidRDefault="009A3BDE" w:rsidP="009A3BDE">
      <w:pPr>
        <w:spacing w:after="0" w:line="240" w:lineRule="auto"/>
        <w:jc w:val="center"/>
        <w:rPr>
          <w:rFonts w:ascii="Times New Roman" w:eastAsia="Calibri" w:hAnsi="Times New Roman" w:cs="Times New Roman"/>
          <w:b/>
          <w:sz w:val="28"/>
          <w:szCs w:val="28"/>
          <w:lang w:eastAsia="ru-RU"/>
        </w:rPr>
      </w:pPr>
      <w:r w:rsidRPr="009A3BDE">
        <w:rPr>
          <w:rFonts w:ascii="Times New Roman" w:eastAsia="Calibri" w:hAnsi="Times New Roman" w:cs="Times New Roman"/>
          <w:b/>
          <w:sz w:val="28"/>
          <w:szCs w:val="28"/>
          <w:lang w:eastAsia="ru-RU"/>
        </w:rPr>
        <w:t>РЕСПУБЛИКИ КРЫМ</w:t>
      </w:r>
    </w:p>
    <w:p w:rsidR="009A3BDE" w:rsidRPr="009A3BDE" w:rsidRDefault="009A3BDE" w:rsidP="009A3BDE">
      <w:pPr>
        <w:spacing w:after="0" w:line="240" w:lineRule="auto"/>
        <w:jc w:val="center"/>
        <w:rPr>
          <w:rFonts w:ascii="Times New Roman" w:eastAsia="Calibri" w:hAnsi="Times New Roman" w:cs="Times New Roman"/>
          <w:b/>
          <w:sz w:val="28"/>
          <w:szCs w:val="28"/>
          <w:lang w:eastAsia="ru-RU"/>
        </w:rPr>
      </w:pPr>
    </w:p>
    <w:p w:rsidR="009A3BDE" w:rsidRPr="009A3BDE" w:rsidRDefault="009A3BDE" w:rsidP="009A3BDE">
      <w:pPr>
        <w:spacing w:after="0" w:line="240" w:lineRule="auto"/>
        <w:jc w:val="center"/>
        <w:rPr>
          <w:rFonts w:ascii="Times New Roman" w:eastAsia="Calibri" w:hAnsi="Times New Roman" w:cs="Times New Roman"/>
          <w:b/>
          <w:sz w:val="28"/>
          <w:szCs w:val="28"/>
          <w:lang w:eastAsia="ru-RU"/>
        </w:rPr>
      </w:pPr>
      <w:r w:rsidRPr="009A3BDE">
        <w:rPr>
          <w:rFonts w:ascii="Times New Roman" w:eastAsia="Calibri" w:hAnsi="Times New Roman" w:cs="Times New Roman"/>
          <w:b/>
          <w:sz w:val="28"/>
          <w:szCs w:val="28"/>
          <w:lang w:eastAsia="ru-RU"/>
        </w:rPr>
        <w:t>ПОСТАНОВЛЕНИЕ № 205</w:t>
      </w:r>
    </w:p>
    <w:p w:rsidR="009A3BDE" w:rsidRPr="009A3BDE" w:rsidRDefault="009A3BDE" w:rsidP="009A3BDE">
      <w:pPr>
        <w:spacing w:after="0" w:line="240" w:lineRule="auto"/>
        <w:jc w:val="center"/>
        <w:rPr>
          <w:rFonts w:ascii="Times New Roman" w:eastAsia="Calibri" w:hAnsi="Times New Roman" w:cs="Times New Roman"/>
          <w:b/>
          <w:sz w:val="28"/>
          <w:szCs w:val="28"/>
          <w:lang w:eastAsia="ru-RU"/>
        </w:rPr>
      </w:pPr>
    </w:p>
    <w:p w:rsidR="009A3BDE" w:rsidRPr="009A3BDE" w:rsidRDefault="009A3BDE" w:rsidP="009A3BDE">
      <w:pPr>
        <w:spacing w:after="0" w:line="240" w:lineRule="auto"/>
        <w:jc w:val="both"/>
        <w:rPr>
          <w:rFonts w:ascii="Times New Roman" w:eastAsia="Calibri" w:hAnsi="Times New Roman" w:cs="Times New Roman"/>
          <w:sz w:val="28"/>
          <w:szCs w:val="28"/>
          <w:lang w:eastAsia="ru-RU"/>
        </w:rPr>
      </w:pPr>
    </w:p>
    <w:p w:rsidR="009A3BDE" w:rsidRPr="009A3BDE" w:rsidRDefault="009A3BDE" w:rsidP="009A3BDE">
      <w:pPr>
        <w:spacing w:after="0" w:line="240" w:lineRule="auto"/>
        <w:jc w:val="both"/>
        <w:rPr>
          <w:rFonts w:ascii="Times New Roman" w:eastAsia="Calibri" w:hAnsi="Times New Roman" w:cs="Times New Roman"/>
          <w:sz w:val="28"/>
          <w:szCs w:val="28"/>
          <w:lang w:eastAsia="ru-RU"/>
        </w:rPr>
      </w:pPr>
      <w:r w:rsidRPr="009A3BDE">
        <w:rPr>
          <w:rFonts w:ascii="Times New Roman" w:eastAsia="Calibri" w:hAnsi="Times New Roman" w:cs="Times New Roman"/>
          <w:sz w:val="28"/>
          <w:szCs w:val="28"/>
          <w:lang w:eastAsia="ru-RU"/>
        </w:rPr>
        <w:t xml:space="preserve">12 апреля 2019 года                                                                                        с. Зеленое </w:t>
      </w:r>
    </w:p>
    <w:p w:rsidR="009A3BDE" w:rsidRPr="009A3BDE" w:rsidRDefault="009A3BDE" w:rsidP="009A3BD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9A3BDE" w:rsidRPr="009A3BDE" w:rsidRDefault="009A3BDE" w:rsidP="009A3BD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A3BDE">
        <w:rPr>
          <w:rFonts w:ascii="Times New Roman" w:eastAsia="Times New Roman" w:hAnsi="Times New Roman" w:cs="Times New Roman"/>
          <w:b/>
          <w:sz w:val="28"/>
          <w:szCs w:val="28"/>
          <w:lang w:eastAsia="ru-RU"/>
        </w:rPr>
        <w:t>«Об утверждении административного регламента по предоставлению муниципальной услуги «Перераспределение земель и (или) земельных участков, находящихся в муниципальной собственности Зеленовского сельского поселения, и земельных участков, находящихся в частной собственности»</w:t>
      </w:r>
    </w:p>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3BDE">
        <w:rPr>
          <w:rFonts w:ascii="Times New Roman" w:eastAsia="Times New Roman" w:hAnsi="Times New Roman" w:cs="Times New Roman"/>
          <w:sz w:val="28"/>
          <w:szCs w:val="28"/>
          <w:lang w:eastAsia="ru-RU"/>
        </w:rPr>
        <w:t>Руководствуясь Федеральным законом 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в Российской Федерации», Уставом Зеленовского сельского поселения.</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A3BDE" w:rsidRPr="009A3BDE" w:rsidRDefault="009A3BDE" w:rsidP="009A3BDE">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r w:rsidRPr="009A3BDE">
        <w:rPr>
          <w:rFonts w:ascii="Times New Roman" w:eastAsia="Times New Roman" w:hAnsi="Times New Roman" w:cs="Times New Roman"/>
          <w:b/>
          <w:sz w:val="28"/>
          <w:szCs w:val="28"/>
          <w:lang w:eastAsia="ru-RU"/>
        </w:rPr>
        <w:t>ПОСТАНОВЛЯЕТ:</w:t>
      </w:r>
    </w:p>
    <w:p w:rsidR="009A3BDE" w:rsidRPr="009A3BDE" w:rsidRDefault="009A3BDE" w:rsidP="009A3BDE">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3BDE">
        <w:rPr>
          <w:rFonts w:ascii="Times New Roman" w:eastAsia="Times New Roman" w:hAnsi="Times New Roman" w:cs="Times New Roman"/>
          <w:sz w:val="28"/>
          <w:szCs w:val="28"/>
          <w:lang w:eastAsia="ru-RU"/>
        </w:rPr>
        <w:t>1. Утвердить Административный регламент по предоставлению муниципальной услуги «Перераспределение земель и (или) земельных участков, находящихся в муниципальной собственности Зеленовского сельского поселения, и земельных участков, находящихся в частной собственности» согласно приложению.</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3BDE">
        <w:rPr>
          <w:rFonts w:ascii="Times New Roman" w:eastAsia="Times New Roman" w:hAnsi="Times New Roman" w:cs="Times New Roman"/>
          <w:sz w:val="28"/>
          <w:szCs w:val="28"/>
          <w:lang w:eastAsia="ru-RU"/>
        </w:rPr>
        <w:t>2. Настоящее постановление вступает в законную силу с момента подписания и подлежит официальному опубликованию (обнародованию).</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3BDE">
        <w:rPr>
          <w:rFonts w:ascii="Times New Roman" w:eastAsia="Times New Roman" w:hAnsi="Times New Roman" w:cs="Times New Roman"/>
          <w:sz w:val="28"/>
          <w:szCs w:val="28"/>
          <w:lang w:eastAsia="ru-RU"/>
        </w:rPr>
        <w:t>3. Контроль за исполнением настоящего постановления оставляю за собой.</w:t>
      </w:r>
    </w:p>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A3BDE" w:rsidRPr="009A3BDE" w:rsidRDefault="009A3BDE" w:rsidP="009A3BDE">
      <w:pPr>
        <w:spacing w:after="0" w:line="240" w:lineRule="auto"/>
        <w:jc w:val="both"/>
        <w:rPr>
          <w:rFonts w:ascii="Times New Roman" w:eastAsia="Calibri" w:hAnsi="Times New Roman" w:cs="Times New Roman"/>
          <w:sz w:val="28"/>
          <w:szCs w:val="28"/>
          <w:lang w:eastAsia="ru-RU"/>
        </w:rPr>
      </w:pPr>
      <w:r w:rsidRPr="009A3BDE">
        <w:rPr>
          <w:rFonts w:ascii="Times New Roman" w:eastAsia="Calibri" w:hAnsi="Times New Roman" w:cs="Times New Roman"/>
          <w:sz w:val="28"/>
          <w:szCs w:val="28"/>
          <w:lang w:eastAsia="ru-RU"/>
        </w:rPr>
        <w:t xml:space="preserve">Председатель Зеленовского сельского совета – </w:t>
      </w:r>
    </w:p>
    <w:p w:rsidR="009A3BDE" w:rsidRPr="009A3BDE" w:rsidRDefault="009A3BDE" w:rsidP="009A3BDE">
      <w:pPr>
        <w:spacing w:after="0" w:line="240" w:lineRule="auto"/>
        <w:jc w:val="both"/>
        <w:rPr>
          <w:rFonts w:ascii="Times New Roman" w:eastAsia="Calibri" w:hAnsi="Times New Roman" w:cs="Times New Roman"/>
          <w:sz w:val="28"/>
          <w:szCs w:val="28"/>
          <w:lang w:eastAsia="ru-RU"/>
        </w:rPr>
      </w:pPr>
      <w:r w:rsidRPr="009A3BDE">
        <w:rPr>
          <w:rFonts w:ascii="Times New Roman" w:eastAsia="Calibri" w:hAnsi="Times New Roman" w:cs="Times New Roman"/>
          <w:sz w:val="28"/>
          <w:szCs w:val="28"/>
          <w:lang w:eastAsia="ru-RU"/>
        </w:rPr>
        <w:t>глава администрации Зеленовского</w:t>
      </w:r>
    </w:p>
    <w:p w:rsidR="009A3BDE" w:rsidRPr="009A3BDE" w:rsidRDefault="009A3BDE" w:rsidP="009A3BDE">
      <w:pPr>
        <w:spacing w:after="0" w:line="240" w:lineRule="auto"/>
        <w:jc w:val="both"/>
        <w:rPr>
          <w:rFonts w:ascii="Times New Roman" w:eastAsia="Calibri" w:hAnsi="Times New Roman" w:cs="Times New Roman"/>
          <w:sz w:val="28"/>
          <w:szCs w:val="28"/>
          <w:lang w:eastAsia="ru-RU"/>
        </w:rPr>
      </w:pPr>
      <w:r w:rsidRPr="009A3BDE">
        <w:rPr>
          <w:rFonts w:ascii="Times New Roman" w:eastAsia="Calibri" w:hAnsi="Times New Roman" w:cs="Times New Roman"/>
          <w:sz w:val="28"/>
          <w:szCs w:val="28"/>
          <w:lang w:eastAsia="ru-RU"/>
        </w:rPr>
        <w:t xml:space="preserve">сельского поселения </w:t>
      </w:r>
      <w:r w:rsidRPr="009A3BDE">
        <w:rPr>
          <w:rFonts w:ascii="Times New Roman" w:eastAsia="Calibri" w:hAnsi="Times New Roman" w:cs="Times New Roman"/>
          <w:sz w:val="28"/>
          <w:szCs w:val="28"/>
          <w:lang w:eastAsia="ru-RU"/>
        </w:rPr>
        <w:tab/>
      </w:r>
      <w:r w:rsidRPr="009A3BDE">
        <w:rPr>
          <w:rFonts w:ascii="Times New Roman" w:eastAsia="Calibri" w:hAnsi="Times New Roman" w:cs="Times New Roman"/>
          <w:sz w:val="28"/>
          <w:szCs w:val="28"/>
          <w:lang w:eastAsia="ru-RU"/>
        </w:rPr>
        <w:tab/>
      </w:r>
      <w:r w:rsidRPr="009A3BDE">
        <w:rPr>
          <w:rFonts w:ascii="Times New Roman" w:eastAsia="Calibri" w:hAnsi="Times New Roman" w:cs="Times New Roman"/>
          <w:sz w:val="28"/>
          <w:szCs w:val="28"/>
          <w:lang w:eastAsia="ru-RU"/>
        </w:rPr>
        <w:tab/>
      </w:r>
      <w:r w:rsidRPr="009A3BDE">
        <w:rPr>
          <w:rFonts w:ascii="Times New Roman" w:eastAsia="Calibri" w:hAnsi="Times New Roman" w:cs="Times New Roman"/>
          <w:sz w:val="28"/>
          <w:szCs w:val="28"/>
          <w:lang w:eastAsia="ru-RU"/>
        </w:rPr>
        <w:tab/>
      </w:r>
      <w:r w:rsidRPr="009A3BDE">
        <w:rPr>
          <w:rFonts w:ascii="Times New Roman" w:eastAsia="Calibri" w:hAnsi="Times New Roman" w:cs="Times New Roman"/>
          <w:sz w:val="28"/>
          <w:szCs w:val="28"/>
          <w:lang w:eastAsia="ru-RU"/>
        </w:rPr>
        <w:tab/>
      </w:r>
      <w:r w:rsidRPr="009A3BDE">
        <w:rPr>
          <w:rFonts w:ascii="Times New Roman" w:eastAsia="Calibri" w:hAnsi="Times New Roman" w:cs="Times New Roman"/>
          <w:sz w:val="28"/>
          <w:szCs w:val="28"/>
          <w:lang w:eastAsia="ru-RU"/>
        </w:rPr>
        <w:tab/>
      </w:r>
      <w:r w:rsidRPr="009A3BDE">
        <w:rPr>
          <w:rFonts w:ascii="Times New Roman" w:eastAsia="Calibri" w:hAnsi="Times New Roman" w:cs="Times New Roman"/>
          <w:sz w:val="28"/>
          <w:szCs w:val="28"/>
          <w:lang w:eastAsia="ru-RU"/>
        </w:rPr>
        <w:tab/>
        <w:t xml:space="preserve"> В.Н. </w:t>
      </w:r>
      <w:proofErr w:type="spellStart"/>
      <w:r w:rsidRPr="009A3BDE">
        <w:rPr>
          <w:rFonts w:ascii="Times New Roman" w:eastAsia="Calibri" w:hAnsi="Times New Roman" w:cs="Times New Roman"/>
          <w:sz w:val="28"/>
          <w:szCs w:val="28"/>
          <w:lang w:eastAsia="ru-RU"/>
        </w:rPr>
        <w:t>Грибкова</w:t>
      </w:r>
      <w:proofErr w:type="spellEnd"/>
    </w:p>
    <w:p w:rsidR="009A3BDE" w:rsidRPr="009A3BDE" w:rsidRDefault="009A3BDE" w:rsidP="009A3BDE">
      <w:pPr>
        <w:widowControl w:val="0"/>
        <w:autoSpaceDE w:val="0"/>
        <w:autoSpaceDN w:val="0"/>
        <w:adjustRightInd w:val="0"/>
        <w:spacing w:after="0" w:line="240" w:lineRule="auto"/>
        <w:jc w:val="right"/>
        <w:rPr>
          <w:rFonts w:ascii="Times New Roman" w:eastAsia="Times New Roman" w:hAnsi="Times New Roman" w:cs="Times New Roman"/>
          <w:b/>
          <w:sz w:val="24"/>
          <w:szCs w:val="24"/>
          <w:lang w:eastAsia="ru-RU"/>
        </w:rPr>
      </w:pPr>
      <w:r w:rsidRPr="009A3BDE">
        <w:rPr>
          <w:rFonts w:ascii="Times New Roman" w:eastAsia="Times New Roman" w:hAnsi="Times New Roman" w:cs="Times New Roman"/>
          <w:sz w:val="24"/>
          <w:szCs w:val="24"/>
          <w:lang w:eastAsia="ru-RU"/>
        </w:rPr>
        <w:br w:type="page"/>
      </w:r>
      <w:r w:rsidRPr="009A3BDE">
        <w:rPr>
          <w:rFonts w:ascii="Times New Roman" w:eastAsia="Times New Roman" w:hAnsi="Times New Roman" w:cs="Times New Roman"/>
          <w:b/>
          <w:sz w:val="24"/>
          <w:szCs w:val="24"/>
          <w:lang w:eastAsia="ru-RU"/>
        </w:rPr>
        <w:lastRenderedPageBreak/>
        <w:t>Приложение</w:t>
      </w:r>
    </w:p>
    <w:p w:rsidR="009A3BDE" w:rsidRPr="009A3BDE" w:rsidRDefault="009A3BDE" w:rsidP="009A3BDE">
      <w:pPr>
        <w:widowControl w:val="0"/>
        <w:autoSpaceDE w:val="0"/>
        <w:autoSpaceDN w:val="0"/>
        <w:adjustRightInd w:val="0"/>
        <w:spacing w:after="0" w:line="240" w:lineRule="auto"/>
        <w:jc w:val="right"/>
        <w:rPr>
          <w:rFonts w:ascii="Times New Roman" w:eastAsia="Times New Roman" w:hAnsi="Times New Roman" w:cs="Times New Roman"/>
          <w:b/>
          <w:sz w:val="24"/>
          <w:szCs w:val="24"/>
          <w:lang w:eastAsia="ru-RU"/>
        </w:rPr>
      </w:pPr>
      <w:r w:rsidRPr="009A3BDE">
        <w:rPr>
          <w:rFonts w:ascii="Times New Roman" w:eastAsia="Times New Roman" w:hAnsi="Times New Roman" w:cs="Times New Roman"/>
          <w:b/>
          <w:sz w:val="24"/>
          <w:szCs w:val="24"/>
          <w:lang w:eastAsia="ru-RU"/>
        </w:rPr>
        <w:t>к постановлению</w:t>
      </w:r>
    </w:p>
    <w:p w:rsidR="009A3BDE" w:rsidRPr="009A3BDE" w:rsidRDefault="009A3BDE" w:rsidP="009A3BDE">
      <w:pPr>
        <w:widowControl w:val="0"/>
        <w:autoSpaceDE w:val="0"/>
        <w:autoSpaceDN w:val="0"/>
        <w:adjustRightInd w:val="0"/>
        <w:spacing w:after="0" w:line="240" w:lineRule="auto"/>
        <w:jc w:val="right"/>
        <w:rPr>
          <w:rFonts w:ascii="Times New Roman" w:eastAsia="Times New Roman" w:hAnsi="Times New Roman" w:cs="Times New Roman"/>
          <w:b/>
          <w:sz w:val="24"/>
          <w:szCs w:val="24"/>
          <w:lang w:eastAsia="ru-RU"/>
        </w:rPr>
      </w:pPr>
      <w:r w:rsidRPr="009A3BDE">
        <w:rPr>
          <w:rFonts w:ascii="Times New Roman" w:eastAsia="Times New Roman" w:hAnsi="Times New Roman" w:cs="Times New Roman"/>
          <w:b/>
          <w:sz w:val="24"/>
          <w:szCs w:val="24"/>
          <w:lang w:eastAsia="ru-RU"/>
        </w:rPr>
        <w:t xml:space="preserve"> №205 от 12.04.2019г</w:t>
      </w:r>
    </w:p>
    <w:p w:rsidR="00CB22C1" w:rsidRDefault="009A3BDE" w:rsidP="009A3BD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A3BDE">
        <w:rPr>
          <w:rFonts w:ascii="Times New Roman" w:eastAsia="Times New Roman" w:hAnsi="Times New Roman" w:cs="Times New Roman"/>
          <w:b/>
          <w:sz w:val="24"/>
          <w:szCs w:val="24"/>
          <w:lang w:eastAsia="ru-RU"/>
        </w:rPr>
        <w:t>Административный регламент</w:t>
      </w:r>
    </w:p>
    <w:p w:rsidR="009A3BDE" w:rsidRPr="009A3BDE" w:rsidRDefault="009A3BDE" w:rsidP="009A3BD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A3BDE">
        <w:rPr>
          <w:rFonts w:ascii="Times New Roman" w:eastAsia="Times New Roman" w:hAnsi="Times New Roman" w:cs="Times New Roman"/>
          <w:b/>
          <w:sz w:val="24"/>
          <w:szCs w:val="24"/>
          <w:lang w:eastAsia="ru-RU"/>
        </w:rPr>
        <w:t>предоставления муниципальной услуги «Перераспределение земель и (или) земельных участков, находящихся в муниципальной собственности Зеленовского сельского поселения, и земельных участков, находящихся в частной собственности»</w:t>
      </w:r>
    </w:p>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A3BDE" w:rsidRPr="009A3BDE" w:rsidRDefault="009A3BDE" w:rsidP="009A3BDE">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4"/>
          <w:szCs w:val="24"/>
          <w:lang w:eastAsia="ru-RU"/>
        </w:rPr>
      </w:pPr>
      <w:r w:rsidRPr="009A3BDE">
        <w:rPr>
          <w:rFonts w:ascii="Times New Roman" w:eastAsia="Times New Roman" w:hAnsi="Times New Roman" w:cs="Times New Roman"/>
          <w:b/>
          <w:bCs/>
          <w:sz w:val="24"/>
          <w:szCs w:val="24"/>
          <w:lang w:eastAsia="ru-RU"/>
        </w:rPr>
        <w:t>1. Общие положения</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1.1. Предмет регулирования Административного регламента.</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Административный регламент по предоставлению муниципальной услуги «Перераспределение земель и (или) земельных участков, находящихся в муниципальной собственности Зеленовского сельского поселения, и земельных участков, находящихся в частной собственности» разработан в целях повышения качества предоставления и доступности муниципальной услуги, создания комфортных условий для получения результатов предоставления муниципальной услуги.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1.2. Круг заявителей.</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Муниципальная услуга предоставляется физическим лицам, в том числе лицам без гражданства и иностранным гражданам, индивидуальным предпринимателям, юридическим лицам, в том числе иностранным юридическим лицам, имеющим в собственности земельные участки, расположенные на территории Зеленовского сельского поселения. От имени заявителей могут выступать физические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 (далее - заявители).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Порядок обращения заявителя с заявлением об утверждении схемы земельного участка, образуемого при перераспределении, выполнение кадастровых работ, постановка на государственный кадастровый учет такого земельного участка не является предметом регулирования настоящего Административного регламента, состав, последовательность, которых определены в Административном регламенте предоставления муниципальной услуги «Утверждение схем расположения земельных участков, находящихся в муниципальной собственности, на кадастровом плане территории».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1.3. Требования к порядку информирования о предоставлении муниципальной услуги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1.3.1. Информирование заявителей по вопросам предоставления муниципальной услуги осуществляется посредством:</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размещения информации на официальном сайте Администрации Зеленовского сельского поселения в информационно-телекоммуникационной сети "Интернет" http://</w:t>
      </w:r>
      <w:proofErr w:type="spellStart"/>
      <w:r w:rsidR="00C10D4A">
        <w:rPr>
          <w:rFonts w:ascii="Times New Roman" w:eastAsia="Times New Roman" w:hAnsi="Times New Roman" w:cs="Times New Roman"/>
          <w:sz w:val="24"/>
          <w:szCs w:val="24"/>
          <w:lang w:val="en-US" w:eastAsia="ru-RU"/>
        </w:rPr>
        <w:t>zelenoe</w:t>
      </w:r>
      <w:proofErr w:type="spellEnd"/>
      <w:r w:rsidR="00C10D4A" w:rsidRPr="00C10D4A">
        <w:rPr>
          <w:rFonts w:ascii="Times New Roman" w:eastAsia="Times New Roman" w:hAnsi="Times New Roman" w:cs="Times New Roman"/>
          <w:sz w:val="24"/>
          <w:szCs w:val="24"/>
          <w:lang w:eastAsia="ru-RU"/>
        </w:rPr>
        <w:t>.</w:t>
      </w:r>
      <w:proofErr w:type="spellStart"/>
      <w:r w:rsidR="00C10D4A">
        <w:rPr>
          <w:rFonts w:ascii="Times New Roman" w:eastAsia="Times New Roman" w:hAnsi="Times New Roman" w:cs="Times New Roman"/>
          <w:sz w:val="24"/>
          <w:szCs w:val="24"/>
          <w:lang w:val="en-US" w:eastAsia="ru-RU"/>
        </w:rPr>
        <w:t>su</w:t>
      </w:r>
      <w:proofErr w:type="spellEnd"/>
      <w:r w:rsidRPr="009A3BDE">
        <w:rPr>
          <w:rFonts w:ascii="Times New Roman" w:eastAsia="Times New Roman" w:hAnsi="Times New Roman" w:cs="Times New Roman"/>
          <w:sz w:val="24"/>
          <w:szCs w:val="24"/>
          <w:lang w:eastAsia="ru-RU"/>
        </w:rPr>
        <w:t xml:space="preserve"> (далее - официальный сайт), в федеральной государственной информационной системе "Федеральный реестр государственных и муниципальных услуг (функций)" (далее - федеральный реестр), на официальном сайте в федеральной государственной информационной системе "Единый портал государственных и муниципальных услуг (функций)" (далее - Единый портал), на информационных стендах в помещениях Администрации Зеленовского сельского поселения</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предоставления заявителю информации в устной форме по телефону или при личном обращении;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предоставления заявителю информации в письменной форме по почте или электронной почте.</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0" w:name="_GoBack"/>
      <w:bookmarkEnd w:id="0"/>
      <w:r w:rsidRPr="009A3BDE">
        <w:rPr>
          <w:rFonts w:ascii="Times New Roman" w:eastAsia="Times New Roman" w:hAnsi="Times New Roman" w:cs="Times New Roman"/>
          <w:sz w:val="24"/>
          <w:szCs w:val="24"/>
          <w:lang w:eastAsia="ru-RU"/>
        </w:rPr>
        <w:t>1.3.2. На официальном сайте, в федеральном реестре, на Едином портале и на информационных стендах в помещениях Администрации Зеленовского сельского поселения размещается следующая справочная информация:</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о месте нахождения и графике работы Администрации Зеленовского сельского поселения;</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справочных телефонах Администрации Зеленовского сельского поселения, в том числе номере телефона-автоинформатора;</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lastRenderedPageBreak/>
        <w:t>адресах официального сайта, а также электронной почты и (или) формы обратной связи Администрации Зеленовского сельского поселения в информационно-телекоммуникационной сети "Интернет".</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1.3.3. На официальном сайте кроме справочной информации, указанной в пункте 1.3.2 настоящего Административного регламента, размещается следующая информация:</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график приема заявлений;</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текст настоящего Административного регламента;</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порядок получения информации заявителями по вопросам предоставления муниципальной услуги, сведений о ходе предоставления указанных услуг;</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перечень нормативных правовых актов, регулирующих предоставление муниципальной услуги;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порядок досудебного (внесудебного) обжалования решений и действий (бездействия) Администрации Зеленовского сельского поселения и ее должностных лиц;</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формы заявлений для заполнения и образцы заполнения заявлений.</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1.3.4. На Едином портале кроме справочной информации, указанной в пункте 1.3.2 настоящего Административного регламента, размещается следующая информация:</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перечень нормативных правовых актов, регулирующих предоставление муниципальной услуги;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круг заявителей;</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срок предоставления муниципальной услуги;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исчерпывающий перечень оснований для отказа в предоставлении муниципальной услуги;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порядок досудебного (внесудебного) обжалования решений и действий (бездействия) Администрации Зеленовского сельского поселения и ее должностных лиц;</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формы заявлений для заполнения и образцы заполнения заявлений.</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1.3.5. На информационных стендах в помещениях Администрации Зеленовского сельского поселения кроме справочной информации, указанной в пункте 1.3.2 настоящего Административного регламента, размещается следующая информация:</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график приема заявлений;</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порядок досудебного (внесудебного) обжалования решений и действий (бездействия) Администрации Зеленовского сельского поселения и ее должностных лиц;</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формы заявлений для заполнения и образцы заполнения заявлений.</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1.3.6. Информация о порядке и сроках предоставления муниципальной услуги, размещаемая на Едином портале и формируемая на основании сведений, содержащихся в федеральном реестре, предоставляется заявителю бесплатно.</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9A3BDE">
        <w:rPr>
          <w:rFonts w:ascii="Times New Roman" w:eastAsia="Times New Roman" w:hAnsi="Times New Roman" w:cs="Times New Roman"/>
          <w:sz w:val="24"/>
          <w:szCs w:val="24"/>
          <w:lang w:eastAsia="ru-RU"/>
        </w:rPr>
        <w:t>заявителя</w:t>
      </w:r>
      <w:proofErr w:type="gramEnd"/>
      <w:r w:rsidRPr="009A3BDE">
        <w:rPr>
          <w:rFonts w:ascii="Times New Roman" w:eastAsia="Times New Roman" w:hAnsi="Times New Roman" w:cs="Times New Roman"/>
          <w:sz w:val="24"/>
          <w:szCs w:val="24"/>
          <w:lang w:eastAsia="ru-RU"/>
        </w:rPr>
        <w:t xml:space="preserve"> или предоставление им персональных данных.</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1.3.7. Предоставление информации заявителю в устной форме по телефону или при личном обращении осуществляется по следующим вопросам:</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xml:space="preserve">дата поступления в Администрацию Зеленовского сельского поселения заявления о предоставлении муниципальной услуги и входящем номере, под которым зарегистрировано </w:t>
      </w:r>
      <w:r w:rsidRPr="009A3BDE">
        <w:rPr>
          <w:rFonts w:ascii="Times New Roman" w:eastAsia="Times New Roman" w:hAnsi="Times New Roman" w:cs="Times New Roman"/>
          <w:sz w:val="24"/>
          <w:szCs w:val="24"/>
          <w:lang w:eastAsia="ru-RU"/>
        </w:rPr>
        <w:lastRenderedPageBreak/>
        <w:t>указанное заявление, об ответственном работнике Администрации Зеленовского сельского поселения, рассматривающего заявление;</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ход рассмотрения заявления;</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нормативные правовые акты, на основании которых Администрация Зеленовского сельского поселения предоставляет муниципальную услугу;</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место размещения на официальном сайте Администрации Зеленовского сельского поселения и на Едином портале информации по вопросам предоставления муниципальной услуги.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При предоставлении заявителю указанной в настоящем пункте информации работник Администрации Зеленовского сельского поселения должен назвать свою фамилию, имя, отчество (при наличии), должность, а также наименование структурного подразделения Администрации Зеленовского сельского поселения, в которое обратился заявитель, и в вежливой форме подробно проинформировать обратившегося по интересующим его вопросам.</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Время ответа на вопросы заявителя по телефону или при личном обращении не должно превышать 10 минут.</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В случае если для подготовки ответа требуется больше времени, чем установлено, работник Администрации Зеленовского сельского поселения, осуществляющий устное информирование, вправе предложить заявителю обратиться для получения необходимой информации в письменной форме либо назначить другое удобное время.</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1.3.8. При обращении заявителя за информацией в Администрацию Зеленовского сельского поселения в письменной форме ответ на поставленный в обращении вопрос излагается в простой, четкой и понятной форме с указанием должности, фамилии и инициалов лица, подписавшего ответ, а также фамилии, имени, отчества (при наличии) и номера телефона непосредственного исполнителя. Ответ заявителю направляется в письменной форме почтовым отправлением или по электронной почте в течение тридцати дней со дня поступления обращения.</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1.3.9. Если запрашиваемая заявителем информация не может быть предоставлена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вопроса в связи с недопустимостью разглашения соответствующих сведений.</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1.3.10. Основными требованиями к информированию заявителей по вопросам предоставления муниципальной услуги являются:</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достоверность и полнота предоставляемой информации;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четкость в изложении информации;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удобство и доступность получения информации;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оперативность предоставления информации.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A3BDE" w:rsidRPr="009A3BDE" w:rsidRDefault="009A3BDE" w:rsidP="009A3BDE">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4"/>
          <w:szCs w:val="24"/>
          <w:lang w:eastAsia="ru-RU"/>
        </w:rPr>
      </w:pPr>
      <w:r w:rsidRPr="009A3BDE">
        <w:rPr>
          <w:rFonts w:ascii="Times New Roman" w:eastAsia="Times New Roman" w:hAnsi="Times New Roman" w:cs="Times New Roman"/>
          <w:b/>
          <w:bCs/>
          <w:sz w:val="24"/>
          <w:szCs w:val="24"/>
          <w:lang w:eastAsia="ru-RU"/>
        </w:rPr>
        <w:t>2. Стандарт предоставления муниципальной услуги</w:t>
      </w:r>
    </w:p>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2.1. Наименование муниципальной услуги.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«Перераспределение земель и (или) земельных участков, находящихся в муниципальной собственности Зеленовского сельского поселения сельского поселения, и земельных участков, находящихся в частной собственности».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2.2. Наименование органа, предоставляющего муниципальную услугу.</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xml:space="preserve">Муниципальную услугу предоставляет Администрация Зеленовского сельского поселения сельского поселения (далее - Администрация). В соответствии с пунктом 3 части 1 статьи 7 Федерального закона от 27.07.2010 № 210-ФЗ «Об организации предоставления государственных и муниципальных услуг» органы, предоставляющие государственные услуги, и органы, предоставляющие муниципальные услуги, не вправе требовать от заявителя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таких услуг, включенных в перечни, указанные в части </w:t>
      </w:r>
      <w:r w:rsidRPr="009A3BDE">
        <w:rPr>
          <w:rFonts w:ascii="Times New Roman" w:eastAsia="Times New Roman" w:hAnsi="Times New Roman" w:cs="Times New Roman"/>
          <w:sz w:val="24"/>
          <w:szCs w:val="24"/>
          <w:lang w:eastAsia="ru-RU"/>
        </w:rPr>
        <w:lastRenderedPageBreak/>
        <w:t>1 статьи 9 Федерального закона от 27.07.2010 № 210-ФЗ «Об организации предоставления государственных и муниципальных услуг».</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2.3. Результат предоставления муниципальной услуги.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Конечным результатом предоставления муниципальной услуги является:</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постановление Администрации Зеленовского сельского поселения сельского поселения о заключении Соглашения о перераспределении земель и (или) земельных участков, находящихся в муниципальной собственности Зеленовского сельского поселения сельского поселения, и земельных участков, находящихся в частной собственности;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заключение Соглашения о перераспределении земель и (или) земельных участков, находящихся в муниципальной собственности Зеленовского сельского поселения сельского поселения, и земельных участков, находящихся в частной собственности;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уведомление об отказе в предоставлении муниципальной услуги по форме согласно Приложению № 4 к настоящему Административному регламенту.</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2.4. Срок предоставления муниципальной услуги.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Срок предоставления муниципальной услуги составляет не более 30 дней со дня поступления заявления и прилагаемых к нему документов в Администрацию.</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2.5. Перечень нормативных правовых актов, регулирующих предоставление муниципальной услуги.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размещается на официальном сайте, в федеральном реестре и на Едином портале.</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2.6. Исчерпывающий перечень документов, необходимых в соответствии с нормативными правовыми актами Российской Федерации и нормативными правовыми актами субъекта РФ для предоставления муниципальной услуги.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2.6.1. 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Основанием для предоставления муниципальной услуги является заявление о заключении Соглашения о перераспределении земельных участков по форме согласно Приложению № 3 к настоящему Регламенту.</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Для предоставления муниципальной услуги к заявлению о перераспределении земельных участков заявитель должен приложить следующие документы:</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документ, подтверждающий личность заявителя (представителя заявителя);</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xml:space="preserve">- копии правоустанавливающих или </w:t>
      </w:r>
      <w:proofErr w:type="spellStart"/>
      <w:r w:rsidRPr="009A3BDE">
        <w:rPr>
          <w:rFonts w:ascii="Times New Roman" w:eastAsia="Times New Roman" w:hAnsi="Times New Roman" w:cs="Times New Roman"/>
          <w:sz w:val="24"/>
          <w:szCs w:val="24"/>
          <w:lang w:eastAsia="ru-RU"/>
        </w:rPr>
        <w:t>правоудостоверяющих</w:t>
      </w:r>
      <w:proofErr w:type="spellEnd"/>
      <w:r w:rsidRPr="009A3BDE">
        <w:rPr>
          <w:rFonts w:ascii="Times New Roman" w:eastAsia="Times New Roman" w:hAnsi="Times New Roman" w:cs="Times New Roman"/>
          <w:sz w:val="24"/>
          <w:szCs w:val="24"/>
          <w:lang w:eastAsia="ru-RU"/>
        </w:rPr>
        <w:t xml:space="preserve"> документов на земельный участок, принадлежащий заявителю, в случае, если право собственности не зарегистрировано в Едином государственном реестре прав на недвижимое имущество и сделок с ним;</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1" w:name="sub_392932"/>
      <w:r w:rsidRPr="009A3BDE">
        <w:rPr>
          <w:rFonts w:ascii="Times New Roman" w:eastAsia="Times New Roman" w:hAnsi="Times New Roman" w:cs="Times New Roman"/>
          <w:sz w:val="24"/>
          <w:szCs w:val="24"/>
          <w:lang w:eastAsia="ru-RU"/>
        </w:rPr>
        <w:t>-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2" w:name="sub_392933"/>
      <w:bookmarkEnd w:id="1"/>
      <w:r w:rsidRPr="009A3BDE">
        <w:rPr>
          <w:rFonts w:ascii="Times New Roman" w:eastAsia="Times New Roman" w:hAnsi="Times New Roman" w:cs="Times New Roman"/>
          <w:sz w:val="24"/>
          <w:szCs w:val="24"/>
          <w:lang w:eastAsia="ru-RU"/>
        </w:rPr>
        <w:t>-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3" w:name="sub_392934"/>
      <w:bookmarkEnd w:id="2"/>
      <w:r w:rsidRPr="009A3BDE">
        <w:rPr>
          <w:rFonts w:ascii="Times New Roman" w:eastAsia="Times New Roman" w:hAnsi="Times New Roman" w:cs="Times New Roman"/>
          <w:sz w:val="24"/>
          <w:szCs w:val="24"/>
          <w:lang w:eastAsia="ru-RU"/>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bookmarkEnd w:id="3"/>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При предоставлении копий документов, указанных в настоящем пункте, заявителем также должны быть представлены их оригиналы, которые после сверки возвращаются заявителю.</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Если копии документов представляются без предъявления подлинников, то они должны быть нотариально заверены.</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xml:space="preserve">Указанные в настоящем пункте документы и заявление могут быть заявителем поданы через </w:t>
      </w:r>
      <w:r w:rsidRPr="009A3BDE">
        <w:rPr>
          <w:rFonts w:ascii="Times New Roman" w:eastAsia="Times New Roman" w:hAnsi="Times New Roman" w:cs="Times New Roman"/>
          <w:sz w:val="24"/>
          <w:szCs w:val="24"/>
          <w:lang w:eastAsia="ru-RU"/>
        </w:rPr>
        <w:lastRenderedPageBreak/>
        <w:t>многофункциональный центр, направлены в форме электронных документов или посредством почтовой связи на бумажном носителе.</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Заявитель вправе представить самостоятельно следующие документы:</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копию свидетельства о государственной регистрации юридического лица или выписку из Единого государственного реестра юридических лиц о юридическом лице;</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выписку из ЕГРП о зарегистрированных правах на исходный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выписку из ЕГРП о правах на здание, сооружение, объект незавершенного строительства, находящиеся на исходном земельном участке (при наличии), или уведомление об отсутствии в ЕГРП запрашиваемых сведений о зарегистрированных правах на указанные здание, сооружение, объект незавершенного строительства;</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кадастровый паспорт земельного участка.</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2.6.2. Запрещается требовать от заявителя:</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lastRenderedPageBreak/>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2.6.3. Заявление о предоставлении услуги может быть направлено в Администрацию в форме электронного документа посредством Единого портала, регионального портала с использованием усиленной квалифицированной электронной подписи.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При обращении в электронной форме за получением муниципальной услуги заявление и каждый прилагаемый к нему документ подписывается тем видом электронной подписи, допустимость использования которых установлена федеральными законами и изданными в соответствии с ними нормативными правовыми актами, регламентирующими порядок предоставления муниципальной услуги либо порядок выдачи документа, включаемого в пакет документов. В случаях если указанными федеральными законами и изданными в соответствии с ними нормативными правовыми актами используемый вид электронной подписи не установлен, вид электронной подписи определяется в соответствии с критериями определения видов электронной подписи, использование которых допускается при обращении за получением муниципальных услуг.</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 физическое лицо имеет право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Доверенность, подтверждающая правомочие на обращение за получением муниципальной услуги, выданной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В случае если федеральными законами и изданными в соответствии с ними нормативными правовыми актами, устанавливающими порядок предоставления муниципальной услуги, предусмотрено предоставление нотариально заверенных копий документов, соответствие электронного образа копии документа его оригиналу должно быть засвидетельствовано усиленной квалифицированной электронной подписью нотариуса. Если в соответствии с требованиями законодательства Российской Федерации в отношении документов не установлено требование о нотариальном свидетельствовании верности их копий, то такие копии подписываются простой электронной подписью заявителя.</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В случае если для получения муниципальной услуги установлена возможность подачи документов, подписанных простой электронной подписью, для подписания таких документов допускается использование усиленной квалифицированной электронной подписи.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2.7. Исчерпывающий перечень оснований для отказа в приеме документов, необходимых для предоставления муниципальной услуги: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xml:space="preserve">Заявителю направляется уведомление об отказе в приеме к рассмотрению заявления в случае, </w:t>
      </w:r>
      <w:r w:rsidRPr="009A3BDE">
        <w:rPr>
          <w:rFonts w:ascii="Times New Roman" w:eastAsia="Times New Roman" w:hAnsi="Times New Roman" w:cs="Times New Roman"/>
          <w:sz w:val="24"/>
          <w:szCs w:val="24"/>
          <w:lang w:eastAsia="ru-RU"/>
        </w:rPr>
        <w:lastRenderedPageBreak/>
        <w:t>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статьей 11 Федерального закона от 06.04.2011 № 63-ФЗ «Об электронной подписи» условий признания ее действительности.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4" w:name="sub_28"/>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2.8. Основания для приостановления муниципальной услуги:</w:t>
      </w:r>
    </w:p>
    <w:bookmarkEnd w:id="4"/>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Оснований для приостановления предоставления муниципальной услуги не предусмотрено.</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5" w:name="sub_29"/>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2.9. Основаниями для отказа в предоставлении муниципальной услуги являются:</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6" w:name="sub_210"/>
      <w:bookmarkEnd w:id="5"/>
      <w:r w:rsidRPr="009A3BDE">
        <w:rPr>
          <w:rFonts w:ascii="Times New Roman" w:eastAsia="Times New Roman" w:hAnsi="Times New Roman" w:cs="Times New Roman"/>
          <w:sz w:val="24"/>
          <w:szCs w:val="24"/>
          <w:lang w:eastAsia="ru-RU"/>
        </w:rPr>
        <w:t>1) заявление о перераспределении земельных участков подано в случаях, не предусмотренных пунктом 1 статьи 39.28 Земельного кодекса РФ;</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2) не представлено в письменной форме согласие лиц, указанных в пункте 4 статьи 11.2 Земельного кодекса РФ, если земельные участки, которые предлагается перераспределить, обременены правами указанных лиц;</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Земельного Кодекса;</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подпункте 7 пункта 5 статьи 27 Земельного Кодекса;</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пунктом 19 статьи 39.11 Земельного кодекса РФ,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xml:space="preserve">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Земельного кодекса РФ, за исключением случаев перераспределения </w:t>
      </w:r>
      <w:r w:rsidRPr="009A3BDE">
        <w:rPr>
          <w:rFonts w:ascii="Times New Roman" w:eastAsia="Times New Roman" w:hAnsi="Times New Roman" w:cs="Times New Roman"/>
          <w:sz w:val="24"/>
          <w:szCs w:val="24"/>
          <w:lang w:eastAsia="ru-RU"/>
        </w:rPr>
        <w:lastRenderedPageBreak/>
        <w:t>земельных участков в соответствии с подпунктами 1 и 4 пункта 1 статьи 39.28 Земельного кодекса РФ;</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10) границы земельного участка, находящегося в частной собственности, подлежат уточнению в соответствии с Федеральным законом "О государственном кадастре недвижимости";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11) имеются основания для отказа в утверждении схемы расположения земельного участка, предусмотренные пунктом 16 статьи 11.10 Земельного кодекса РФ;</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14) непредставления определенных пунктом 2.6.1 административного регламента документов, обязанность по предоставлению которых возложена на заявителя;</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15) поступление в Администрацию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муниципальной услуги, если соответствующий документ не представлен заявителем по собственной инициативе. Отказ в предоставлении муниципальной услуги по указанному основанию допускается в случае, если Администрация после получения указанного ответа уведомила заявителя о получении такого ответа, предложила заявителю представить документ и (или) информацию, необходимые для предоставления муниципальной услуги, в соответствии с пунктом 2.6.1. настоящего Административного регламента, и не получила от заявителя такие документ и (или) информацию в течение пятнадцати рабочих дней со дня направления уведомления;</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16) представления документов в ненадлежащий орган;</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17) обращение за оказанием муниципальной услуги ненадлежащего лица;</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18) представителем не представлена оформленная в установленном порядке доверенность на осуществление действий.</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2.10.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bookmarkEnd w:id="6"/>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Необходимой и обязательной для предоставления муниципальной услуги является услуга по утверждению схемы расположения земельного участка.</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2.11. Максимальный срок ожидания в очереди при подаче запроса о предоставлении муниципальной услуги и услуг, необходимых и обязательных для предоставления муниципальной услуги, и при получении результата предоставления таких услуг.</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2.11.1. Максимальное время ожидания в очереди при подаче заявления о предоставлении муниципальной услуги не должно превышать 15 минут.</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2.11.2. Максимальное время ожидания в очереди на получение результата предоставления муниципальной услуги не должно превышать 15 минут.</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2.12.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Основанием для начала административной процедуры является регистрация ответственным лицом Администрации обращения заинтересованного лица с приложением комплекта документов, необходимых для оказания муниципальной услуги.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lastRenderedPageBreak/>
        <w:t>2.13. Требования к помещениям, в которых предоставляется муниципальная услуга, к местам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2.13.1. Помещение, в котором предоставляется муниципальная услуга, соответствует установленным противопожарным и санитарно-эпидемиологическим правилам и нормативам.</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2.13.2. Помещения, в котором предоставляется муниципальная услуга, включают места для ожидания, места для информирования заявителей и заполнения необходимых документов, а также места для приема заявителей.</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2.13.3. Прием заявителей осуществляется в Администрации.</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2.13.4. В целях обеспечения конфиденциальности сведений о заявителе, одним должностным лицом одновременно ведется прием только одного заявителя по одному обращению за предоставлением одной муниципальной услуги.</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2.13.5. Кабинет для приема заявителей должен быть оборудован информационными табличками (вывесками) с указанием:</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номера кабинета;</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фамилии и инициалов работников министерства, осуществляющих прием.</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2.13.6. Место для приема заявителей должно быть снабжено столом, стулом, писчей бумагой и канцелярскими принадлежностями, а также быть приспособлено для оформления документов.</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2.13.7. В помещении Администрации должны быть оборудованные места для ожидания приема и возможности оформления документов.</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2.13.8. Информация, касающаяся предоставления муниципальной услуги, должна располагаться на информационных стендах в Администрации.</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На стендах размещается следующая информация:</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общий режим работы Администрации;</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номера телефонов работников Администрации, осуществляющих прием заявлений и заявителей;</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текст Административного регламента;</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бланк заявления о предоставлении муниципальной услуги;</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образец заполнения заявления о предоставлении муниципальной услуги;</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перечень документов, необходимых для предоставления муниципальной услуги;</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порядок получения консультаций.</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2.13.9. 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а также обеспечивать беспрепятственный доступ инвалидов, включая инвалидов, использующих кресла-коляски и маломобильных групп населения, 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2.14. Показатели доступности и качества услуги.</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2.14.1. Показателями оценки доступности услуги являются:</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транспортная доступность к местам предоставления услуги (не более 10 минут ходьбы от остановки общественного транспорта);</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размещение информации о порядке предоставления услуги на Едином портале государственных и муниципальных услуг;</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размещение информации о порядке предоставления услуги на официальном сайте Администрации;</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xml:space="preserve">- возможность самостоятельного передвижения по территории, на которой расположен объект в целях доступа к месту предоставления муниципальной услуги, входа в такие объекты и выхода из них, посадки в транспортное средство и высадки из него перед входом на объект, в том </w:t>
      </w:r>
      <w:r w:rsidRPr="009A3BDE">
        <w:rPr>
          <w:rFonts w:ascii="Times New Roman" w:eastAsia="Times New Roman" w:hAnsi="Times New Roman" w:cs="Times New Roman"/>
          <w:sz w:val="24"/>
          <w:szCs w:val="24"/>
          <w:lang w:eastAsia="ru-RU"/>
        </w:rPr>
        <w:lastRenderedPageBreak/>
        <w:t xml:space="preserve">числе с использованием кресла-коляски, в том числе с помощью специалистов, предоставляющих услуги, </w:t>
      </w:r>
      <w:proofErr w:type="spellStart"/>
      <w:r w:rsidRPr="009A3BDE">
        <w:rPr>
          <w:rFonts w:ascii="Times New Roman" w:eastAsia="Times New Roman" w:hAnsi="Times New Roman" w:cs="Times New Roman"/>
          <w:sz w:val="24"/>
          <w:szCs w:val="24"/>
          <w:lang w:eastAsia="ru-RU"/>
        </w:rPr>
        <w:t>ассистивных</w:t>
      </w:r>
      <w:proofErr w:type="spellEnd"/>
      <w:r w:rsidRPr="009A3BDE">
        <w:rPr>
          <w:rFonts w:ascii="Times New Roman" w:eastAsia="Times New Roman" w:hAnsi="Times New Roman" w:cs="Times New Roman"/>
          <w:sz w:val="24"/>
          <w:szCs w:val="24"/>
          <w:lang w:eastAsia="ru-RU"/>
        </w:rPr>
        <w:t xml:space="preserve"> и вспомогательных технологий, а также сменного кресла-коляски;</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сопровождение инвалидов, имеющих стойкие расстройства функции зрения и самостоятельного передвижения по территории учреждения, организации, а также при пользовании услугами, предоставляемыми им;</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содействие инвалиду при входе в здание и выходе из него, информирование инвалида о доступных маршрутах общественного транспорта;</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9A3BDE">
        <w:rPr>
          <w:rFonts w:ascii="Times New Roman" w:eastAsia="Times New Roman" w:hAnsi="Times New Roman" w:cs="Times New Roman"/>
          <w:sz w:val="24"/>
          <w:szCs w:val="24"/>
          <w:lang w:eastAsia="ru-RU"/>
        </w:rPr>
        <w:t>сурдопереводчика</w:t>
      </w:r>
      <w:proofErr w:type="spellEnd"/>
      <w:r w:rsidRPr="009A3BDE">
        <w:rPr>
          <w:rFonts w:ascii="Times New Roman" w:eastAsia="Times New Roman" w:hAnsi="Times New Roman" w:cs="Times New Roman"/>
          <w:sz w:val="24"/>
          <w:szCs w:val="24"/>
          <w:lang w:eastAsia="ru-RU"/>
        </w:rPr>
        <w:t xml:space="preserve"> и </w:t>
      </w:r>
      <w:proofErr w:type="spellStart"/>
      <w:r w:rsidRPr="009A3BDE">
        <w:rPr>
          <w:rFonts w:ascii="Times New Roman" w:eastAsia="Times New Roman" w:hAnsi="Times New Roman" w:cs="Times New Roman"/>
          <w:sz w:val="24"/>
          <w:szCs w:val="24"/>
          <w:lang w:eastAsia="ru-RU"/>
        </w:rPr>
        <w:t>тифлосурдопереводчика</w:t>
      </w:r>
      <w:proofErr w:type="spellEnd"/>
      <w:r w:rsidRPr="009A3BDE">
        <w:rPr>
          <w:rFonts w:ascii="Times New Roman" w:eastAsia="Times New Roman" w:hAnsi="Times New Roman" w:cs="Times New Roman"/>
          <w:sz w:val="24"/>
          <w:szCs w:val="24"/>
          <w:lang w:eastAsia="ru-RU"/>
        </w:rPr>
        <w:t>;</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выделение не менее 10 процентов мест (но не менее одного места) для парковки специальных автотранспортных средств инвалидов на каждой стоянке (остановке) автотранспортных средств.</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В случаях, если существующее административное здание и объекты социальной, инженерной и транспортной инфраструктур невозможно полностью приспособить с учетом потребностей инвалидов, необходимо принимать меры для обеспечения доступа инвалидов к месту предоставления услуги, согласованные с одним из общественных объединений инвалидов, осуществляющих свою деятельность на территории района,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2.15. Показатели доступности и качества муниципальной услуги, в том числе количество взаимодействия заявителя с должностными лицами при предоставлении муниципальной услуги и их продолжительность, возможность получения услуги в многофункциональных центрах предоставления муниципальной услуги, в том числе с использованием информационно-коммуникационных технологий.</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Взаимодействие заявителя с должностными лицами при предоставлении муниципальной услуги ограничивается необходимостью подачи заявления и получения результата оказания муниципальной услуги. Иное взаимодействие заявителя с должностными лицами при предоставлении муниципальной услуги не является обязательным условием оказания муниципальной услуги.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2.16. Особенности предоставления муниципальной услуги в многофункциональном центре.</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Предоставление муниципальной услуги в МФЦ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нормативно-правовыми актами РФ, нормативными правовыми актами субъекта РФ, муниципальными правовыми актами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xml:space="preserve">Предоставление муниципальной услуги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w:t>
      </w:r>
      <w:r w:rsidRPr="009A3BDE">
        <w:rPr>
          <w:rFonts w:ascii="Times New Roman" w:eastAsia="Times New Roman" w:hAnsi="Times New Roman" w:cs="Times New Roman"/>
          <w:sz w:val="24"/>
          <w:szCs w:val="24"/>
          <w:lang w:eastAsia="ru-RU"/>
        </w:rPr>
        <w:lastRenderedPageBreak/>
        <w:t>коммуникационную инфраструктуру.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2.17. Предоставление муниципальной услуги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 инфраструктуру.</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A3BDE" w:rsidRPr="009A3BDE" w:rsidRDefault="009A3BDE" w:rsidP="009A3BDE">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4"/>
          <w:szCs w:val="24"/>
          <w:lang w:eastAsia="ru-RU"/>
        </w:rPr>
      </w:pPr>
      <w:r w:rsidRPr="009A3BDE">
        <w:rPr>
          <w:rFonts w:ascii="Times New Roman" w:eastAsia="Times New Roman" w:hAnsi="Times New Roman" w:cs="Times New Roman"/>
          <w:b/>
          <w:bCs/>
          <w:sz w:val="24"/>
          <w:szCs w:val="24"/>
          <w:lang w:eastAsia="ru-RU"/>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7" w:name="sub_31"/>
      <w:r w:rsidRPr="009A3BDE">
        <w:rPr>
          <w:rFonts w:ascii="Times New Roman" w:eastAsia="Times New Roman" w:hAnsi="Times New Roman" w:cs="Times New Roman"/>
          <w:sz w:val="24"/>
          <w:szCs w:val="24"/>
          <w:lang w:eastAsia="ru-RU"/>
        </w:rPr>
        <w:t>3.1. Юридическим фактом, являющимся основанием для начала административной процедуры, является поступление в Администрацию Зеленовского сельского поселения сельского поселения, в том числе в форме электронного документа, заявления и документов, указанных в пункте 2.6 настоящего Административного регламента.</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8" w:name="sub_32"/>
      <w:bookmarkEnd w:id="7"/>
      <w:r w:rsidRPr="009A3BDE">
        <w:rPr>
          <w:rFonts w:ascii="Times New Roman" w:eastAsia="Times New Roman" w:hAnsi="Times New Roman" w:cs="Times New Roman"/>
          <w:sz w:val="24"/>
          <w:szCs w:val="24"/>
          <w:lang w:eastAsia="ru-RU"/>
        </w:rPr>
        <w:t>3.2. Сведения о должностном лице, ответственном за выполнение административных процедур.</w:t>
      </w:r>
    </w:p>
    <w:bookmarkEnd w:id="8"/>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Должностными лицами, ответственными за выполнение административных процедур, являются специалисты Администрации Зеленовского сельского поселения сельского поселения.</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Должностным лицом, уполномоченным на подписание постановления Администрации Зеленовского сельского поселения о заключении Соглашения о перераспределении земель и (или) земельных участков, находящихся в муниципальной собственности Зеленовского сельского поселения, и земельных участков, находящихся в частной собственности, является Глава Администрации Зеленовского сельского поселения, а в его отсутствие - Первый заместитель Главы Администрации Зеленовского сельского поселения.</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Должностным лицом, уполномоченным на подписание уведомления об отказе в предоставлении муниципальной услуги, является заместитель Главы Администрации Зеленовского сельского поселения, курирующий земельные и имущественные отношения.</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Должностным лицом, уполномоченным на подписание Соглашения о перераспределении земель и (или) земельных участков, находящихся в муниципальной собственности Зеленовского сельского поселения, и земельных участков, находящихся в частной собственности, является Глава Зеленовского сельского поселения.</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9" w:name="sub_33"/>
      <w:r w:rsidRPr="009A3BDE">
        <w:rPr>
          <w:rFonts w:ascii="Times New Roman" w:eastAsia="Times New Roman" w:hAnsi="Times New Roman" w:cs="Times New Roman"/>
          <w:sz w:val="24"/>
          <w:szCs w:val="24"/>
          <w:lang w:eastAsia="ru-RU"/>
        </w:rPr>
        <w:t>3.3. В рамках предоставления муниципальной услуги осуществляются следующие административные процедуры:</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10" w:name="sub_331"/>
      <w:bookmarkEnd w:id="9"/>
      <w:r w:rsidRPr="009A3BDE">
        <w:rPr>
          <w:rFonts w:ascii="Times New Roman" w:eastAsia="Times New Roman" w:hAnsi="Times New Roman" w:cs="Times New Roman"/>
          <w:sz w:val="24"/>
          <w:szCs w:val="24"/>
          <w:lang w:eastAsia="ru-RU"/>
        </w:rPr>
        <w:t>1) Прием и регистрация заявления о заключении Соглашения о перераспределении земель и (или) земельных участков, находящихся в муниципальной собственности Зеленовского сельского поселения, и земельных участков, находящихся в частной собственности;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11" w:name="sub_332"/>
      <w:bookmarkEnd w:id="10"/>
      <w:r w:rsidRPr="009A3BDE">
        <w:rPr>
          <w:rFonts w:ascii="Times New Roman" w:eastAsia="Times New Roman" w:hAnsi="Times New Roman" w:cs="Times New Roman"/>
          <w:sz w:val="24"/>
          <w:szCs w:val="24"/>
          <w:lang w:eastAsia="ru-RU"/>
        </w:rPr>
        <w:t>2) Экспертиза представленных документов и направление межведомственных запросов;</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12" w:name="sub_333"/>
      <w:bookmarkEnd w:id="11"/>
      <w:r w:rsidRPr="009A3BDE">
        <w:rPr>
          <w:rFonts w:ascii="Times New Roman" w:eastAsia="Times New Roman" w:hAnsi="Times New Roman" w:cs="Times New Roman"/>
          <w:sz w:val="24"/>
          <w:szCs w:val="24"/>
          <w:lang w:eastAsia="ru-RU"/>
        </w:rPr>
        <w:t xml:space="preserve">3) Подготовка проекта постановления Администрации Зеленовского сельского </w:t>
      </w:r>
      <w:proofErr w:type="gramStart"/>
      <w:r w:rsidRPr="009A3BDE">
        <w:rPr>
          <w:rFonts w:ascii="Times New Roman" w:eastAsia="Times New Roman" w:hAnsi="Times New Roman" w:cs="Times New Roman"/>
          <w:sz w:val="24"/>
          <w:szCs w:val="24"/>
          <w:lang w:eastAsia="ru-RU"/>
        </w:rPr>
        <w:t>поселения  о</w:t>
      </w:r>
      <w:proofErr w:type="gramEnd"/>
      <w:r w:rsidRPr="009A3BDE">
        <w:rPr>
          <w:rFonts w:ascii="Times New Roman" w:eastAsia="Times New Roman" w:hAnsi="Times New Roman" w:cs="Times New Roman"/>
          <w:sz w:val="24"/>
          <w:szCs w:val="24"/>
          <w:lang w:eastAsia="ru-RU"/>
        </w:rPr>
        <w:t xml:space="preserve"> заключении Соглашения о перераспределении земель и (или) земельных участков, находящихся в муниципальной собственности Зеленовского сельского поселения, и земельных участков, находящихся в частной собственности либо подготовка и направление отказа в предоставлении муниципальной услуги;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13" w:name="sub_334"/>
      <w:bookmarkEnd w:id="12"/>
      <w:r w:rsidRPr="009A3BDE">
        <w:rPr>
          <w:rFonts w:ascii="Times New Roman" w:eastAsia="Times New Roman" w:hAnsi="Times New Roman" w:cs="Times New Roman"/>
          <w:sz w:val="24"/>
          <w:szCs w:val="24"/>
          <w:lang w:eastAsia="ru-RU"/>
        </w:rPr>
        <w:t xml:space="preserve">4) Заключение Соглашения о перераспределении земель и (или) земельных участков, находящихся в муниципальной собственности Зеленовского сельского поселения, и земельных </w:t>
      </w:r>
      <w:r w:rsidRPr="009A3BDE">
        <w:rPr>
          <w:rFonts w:ascii="Times New Roman" w:eastAsia="Times New Roman" w:hAnsi="Times New Roman" w:cs="Times New Roman"/>
          <w:sz w:val="24"/>
          <w:szCs w:val="24"/>
          <w:lang w:eastAsia="ru-RU"/>
        </w:rPr>
        <w:lastRenderedPageBreak/>
        <w:t>участков, находящихся в частной собственности и выдача (направление) заявителю копии постановления Администрации Зеленовского сельского поселения о заключении Соглашения о перераспределении земель и (или) земельных участков, находящихся в муниципальной собственности Зеленовского сельского поселения, и земельных участков, находящихся в частной собственности и экземпляра заключенного Соглашения.</w:t>
      </w:r>
    </w:p>
    <w:bookmarkEnd w:id="13"/>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xml:space="preserve">Порядок осуществления административных процедур в электронной форме, в том числе с использованием регионального и единого порталов. </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xml:space="preserve">Предоставление информации заявителю и обеспечение доступа заявителей к сведениям о муниципальной услуге осуществляются посредством размещения информации о муниципальной услуге на региональном портале и едином портале. </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xml:space="preserve">Порядок осуществления административных процедур в электронной форме, в том числе с использованием регионального и единого порталов. </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xml:space="preserve">Предоставление информации заявителю и обеспечение доступа заявителей к сведениям о муниципальной услуге осуществляются посредством размещения информации о муниципальной услуге на региональном портале и едином портале. </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xml:space="preserve">В электронной форме, в том числе с использованием регионального портала и единого портала, осуществляются следующие административные процедуры: </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xml:space="preserve">- предоставление информации заявителям и обеспечение доступа заявителей к сведениям о данной муниципальной услуге; </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xml:space="preserve">- подача заявителем через региональный портал и единый портал заявления о предоставлении муниципальной услуги; </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xml:space="preserve"> - прием заявления о предоставлении муниципальной услуги, его обработка и подготовка ответа на заявление в электронной форме; </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проверка в установленном порядке действительности усиленной квалифицированной электронной подписи, которой подписано заявление о предоставлении муниципальной услуги;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xml:space="preserve">- получение заявителем сведений о ходе предоставления муниципальной услуги. </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xml:space="preserve">Получение заявителем сведений о мониторинге хода предоставления данной муниципальной услуги осуществляется в электронной форме, а также может быть осуществлено по телефону или при личном обращении к должностному лицу администрации, ответственному за предоставление муниципальной услуги, в часы приема по адресу: Республика Крым Бахчисарайский район </w:t>
      </w:r>
      <w:proofErr w:type="spellStart"/>
      <w:r w:rsidRPr="009A3BDE">
        <w:rPr>
          <w:rFonts w:ascii="Times New Roman" w:eastAsia="Times New Roman" w:hAnsi="Times New Roman" w:cs="Times New Roman"/>
          <w:sz w:val="24"/>
          <w:szCs w:val="24"/>
          <w:lang w:eastAsia="ru-RU"/>
        </w:rPr>
        <w:t>с.Зеленое</w:t>
      </w:r>
      <w:proofErr w:type="spellEnd"/>
      <w:r w:rsidRPr="009A3BDE">
        <w:rPr>
          <w:rFonts w:ascii="Times New Roman" w:eastAsia="Times New Roman" w:hAnsi="Times New Roman" w:cs="Times New Roman"/>
          <w:sz w:val="24"/>
          <w:szCs w:val="24"/>
          <w:lang w:eastAsia="ru-RU"/>
        </w:rPr>
        <w:t xml:space="preserve"> ул.Почтовая,3. </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color w:val="FF0000"/>
          <w:sz w:val="24"/>
          <w:szCs w:val="24"/>
          <w:lang w:eastAsia="ru-RU"/>
        </w:rPr>
      </w:pPr>
      <w:bookmarkStart w:id="14" w:name="sub_34"/>
    </w:p>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xml:space="preserve">       Получение заявителем результата предоставления муниципальной услуги в электронной форме не предусмотрено. Результат может быть получен по почте или при личном обращении к должностному лицу администрации, ответственному за предоставление муниципальной услуги.</w:t>
      </w:r>
    </w:p>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3.4. Административная процедура «Прием и регистрация заявления о заключении Соглашения о перераспределении земель и (или) земельных участков, находящихся в муниципальной собственности Зеленовского сельского поселения, и земельных участков, находящихся в частной собственности»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15" w:name="sub_341"/>
      <w:bookmarkEnd w:id="14"/>
      <w:r w:rsidRPr="009A3BDE">
        <w:rPr>
          <w:rFonts w:ascii="Times New Roman" w:eastAsia="Times New Roman" w:hAnsi="Times New Roman" w:cs="Times New Roman"/>
          <w:sz w:val="24"/>
          <w:szCs w:val="24"/>
          <w:lang w:eastAsia="ru-RU"/>
        </w:rPr>
        <w:t>3.4.1. Основанием для начала административной процедуры является поступление в отдел по организации делопроизводства Администрации Зеленовского сельского поселения документов, указанных в пункте 2.6 настоящего Административного регламента.</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16" w:name="sub_342"/>
      <w:bookmarkEnd w:id="15"/>
      <w:r w:rsidRPr="009A3BDE">
        <w:rPr>
          <w:rFonts w:ascii="Times New Roman" w:eastAsia="Times New Roman" w:hAnsi="Times New Roman" w:cs="Times New Roman"/>
          <w:sz w:val="24"/>
          <w:szCs w:val="24"/>
          <w:lang w:eastAsia="ru-RU"/>
        </w:rPr>
        <w:t>3.4.2. Специалисты отдела по организации делопроизводства Администрации Зеленовского сельского поселения, получившие документы, необходимые для предоставления муниципальной услуги, осуществляют следующие действия:</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17" w:name="sub_3422"/>
      <w:bookmarkEnd w:id="16"/>
      <w:r w:rsidRPr="009A3BDE">
        <w:rPr>
          <w:rFonts w:ascii="Times New Roman" w:eastAsia="Times New Roman" w:hAnsi="Times New Roman" w:cs="Times New Roman"/>
          <w:sz w:val="24"/>
          <w:szCs w:val="24"/>
          <w:lang w:eastAsia="ru-RU"/>
        </w:rPr>
        <w:t>- проверяют документы, удостоверяющие личность заявителя или лица, уполномоченного на подачу заявления;</w:t>
      </w:r>
    </w:p>
    <w:bookmarkEnd w:id="17"/>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осуществляют проверку наличия необходимых документов и точности их оформления, а именно:</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если заявление подается физическим лицом, - наличие в документах указания на фамилию, имя, отчество (последнее - при наличии) заявителя, адрес его места жительства;</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xml:space="preserve">если заявление подается юридическим лицом - наличие наименования юридического лица и </w:t>
      </w:r>
      <w:r w:rsidRPr="009A3BDE">
        <w:rPr>
          <w:rFonts w:ascii="Times New Roman" w:eastAsia="Times New Roman" w:hAnsi="Times New Roman" w:cs="Times New Roman"/>
          <w:sz w:val="24"/>
          <w:szCs w:val="24"/>
          <w:lang w:eastAsia="ru-RU"/>
        </w:rPr>
        <w:lastRenderedPageBreak/>
        <w:t>адреса;</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отсутствие в документах серьезных повреждений, исправлений, наличие которых не позволяет однозначно истолковать их содержание;</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сверяют представленные экземпляры подлинников и копий документов проставляют на копиях документов отметку «Сверено с оригиналом» и возвращают подлинники документов заявителю (заявителям) либо представителю заявителя.</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18" w:name="sub_343"/>
      <w:r w:rsidRPr="009A3BDE">
        <w:rPr>
          <w:rFonts w:ascii="Times New Roman" w:eastAsia="Times New Roman" w:hAnsi="Times New Roman" w:cs="Times New Roman"/>
          <w:sz w:val="24"/>
          <w:szCs w:val="24"/>
          <w:lang w:eastAsia="ru-RU"/>
        </w:rPr>
        <w:t>3.4.3. При поступлении заявления в электронной форме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«Об электронной подписи».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w:t>
      </w:r>
      <w:proofErr w:type="gramStart"/>
      <w:r w:rsidRPr="009A3BDE">
        <w:rPr>
          <w:rFonts w:ascii="Times New Roman" w:eastAsia="Times New Roman" w:hAnsi="Times New Roman" w:cs="Times New Roman"/>
          <w:sz w:val="24"/>
          <w:szCs w:val="24"/>
          <w:lang w:eastAsia="ru-RU"/>
        </w:rPr>
        <w:t>»..</w:t>
      </w:r>
      <w:proofErr w:type="gramEnd"/>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19" w:name="sub_344"/>
      <w:bookmarkEnd w:id="18"/>
      <w:r w:rsidRPr="009A3BDE">
        <w:rPr>
          <w:rFonts w:ascii="Times New Roman" w:eastAsia="Times New Roman" w:hAnsi="Times New Roman" w:cs="Times New Roman"/>
          <w:sz w:val="24"/>
          <w:szCs w:val="24"/>
          <w:lang w:eastAsia="ru-RU"/>
        </w:rPr>
        <w:t xml:space="preserve">3.4.4. При обращении заявителя через МФЦ специалисты указанного учреждения осуществляют действия, предусмотренные вторым-седьмым абзацами пункта </w:t>
      </w:r>
      <w:proofErr w:type="gramStart"/>
      <w:r w:rsidRPr="009A3BDE">
        <w:rPr>
          <w:rFonts w:ascii="Times New Roman" w:eastAsia="Times New Roman" w:hAnsi="Times New Roman" w:cs="Times New Roman"/>
          <w:sz w:val="24"/>
          <w:szCs w:val="24"/>
          <w:lang w:eastAsia="ru-RU"/>
        </w:rPr>
        <w:t>3.4.2.,</w:t>
      </w:r>
      <w:proofErr w:type="gramEnd"/>
      <w:r w:rsidRPr="009A3BDE">
        <w:rPr>
          <w:rFonts w:ascii="Times New Roman" w:eastAsia="Times New Roman" w:hAnsi="Times New Roman" w:cs="Times New Roman"/>
          <w:sz w:val="24"/>
          <w:szCs w:val="24"/>
          <w:lang w:eastAsia="ru-RU"/>
        </w:rPr>
        <w:t xml:space="preserve"> и абзацем первым пункта 3.4.3 настоящего Административного регламента.</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20" w:name="sub_345"/>
      <w:bookmarkEnd w:id="19"/>
      <w:r w:rsidRPr="009A3BDE">
        <w:rPr>
          <w:rFonts w:ascii="Times New Roman" w:eastAsia="Times New Roman" w:hAnsi="Times New Roman" w:cs="Times New Roman"/>
          <w:sz w:val="24"/>
          <w:szCs w:val="24"/>
          <w:lang w:eastAsia="ru-RU"/>
        </w:rPr>
        <w:t>3.4.5. При отсутствии оснований для отказа в приеме документов специалисты по организации делопроизводства Администрации Зеленовского сельского поселения регистрируют документы, после получения резолюции заместителя Главы Администрации Зеленовского сельского поселения, направляют их специалисту, ответственному за предоставление муниципальной услуги.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21" w:name="sub_346"/>
      <w:bookmarkEnd w:id="20"/>
      <w:r w:rsidRPr="009A3BDE">
        <w:rPr>
          <w:rFonts w:ascii="Times New Roman" w:eastAsia="Times New Roman" w:hAnsi="Times New Roman" w:cs="Times New Roman"/>
          <w:sz w:val="24"/>
          <w:szCs w:val="24"/>
          <w:lang w:eastAsia="ru-RU"/>
        </w:rPr>
        <w:t>3.4.6. Специалист, ответственный за регистрацию входящей корреспонденции, передает на исполнение специалистам, ответственным за проведение экспертизы документов, подготовку проекта постановления Администрации Зеленовского сельского поселения о заключении Соглашения о перераспределении земель и (или) земельных участков, находящихся в муниципальной собственности Зеленовского сельского поселения, и земельных участков, находящихся в частной собственности либо уведомления об отказе в предоставлении муниципальной услуги.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22" w:name="sub_347"/>
      <w:bookmarkEnd w:id="21"/>
      <w:r w:rsidRPr="009A3BDE">
        <w:rPr>
          <w:rFonts w:ascii="Times New Roman" w:eastAsia="Times New Roman" w:hAnsi="Times New Roman" w:cs="Times New Roman"/>
          <w:sz w:val="24"/>
          <w:szCs w:val="24"/>
          <w:lang w:eastAsia="ru-RU"/>
        </w:rPr>
        <w:t>3.4.7. Максимальная продолжительность административной процедуры не должна превышать 3 рабочих дней.</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23" w:name="sub_35"/>
      <w:bookmarkEnd w:id="22"/>
      <w:r w:rsidRPr="009A3BDE">
        <w:rPr>
          <w:rFonts w:ascii="Times New Roman" w:eastAsia="Times New Roman" w:hAnsi="Times New Roman" w:cs="Times New Roman"/>
          <w:sz w:val="24"/>
          <w:szCs w:val="24"/>
          <w:lang w:eastAsia="ru-RU"/>
        </w:rPr>
        <w:t>3.5. Административная процедура «Экспертиза представленных документов и направление межведомственных запросов»</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24" w:name="sub_351"/>
      <w:bookmarkEnd w:id="23"/>
      <w:r w:rsidRPr="009A3BDE">
        <w:rPr>
          <w:rFonts w:ascii="Times New Roman" w:eastAsia="Times New Roman" w:hAnsi="Times New Roman" w:cs="Times New Roman"/>
          <w:sz w:val="24"/>
          <w:szCs w:val="24"/>
          <w:lang w:eastAsia="ru-RU"/>
        </w:rPr>
        <w:t>3.5.1. Основанием для начала административной процедуры является поступление зарегистрированного заявления и документов специалисту Администрации.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25" w:name="sub_352"/>
      <w:bookmarkEnd w:id="24"/>
      <w:r w:rsidRPr="009A3BDE">
        <w:rPr>
          <w:rFonts w:ascii="Times New Roman" w:eastAsia="Times New Roman" w:hAnsi="Times New Roman" w:cs="Times New Roman"/>
          <w:sz w:val="24"/>
          <w:szCs w:val="24"/>
          <w:lang w:eastAsia="ru-RU"/>
        </w:rPr>
        <w:t>3.5.2. Специалист Администрации, ответственный за предоставление муниципальной услуги, в срок, не превышающий пяти рабочих дней со дня регистрации заявления о предоставлении муниципальной услуги: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26" w:name="sub_3521"/>
      <w:bookmarkEnd w:id="25"/>
      <w:r w:rsidRPr="009A3BDE">
        <w:rPr>
          <w:rFonts w:ascii="Times New Roman" w:eastAsia="Times New Roman" w:hAnsi="Times New Roman" w:cs="Times New Roman"/>
          <w:sz w:val="24"/>
          <w:szCs w:val="24"/>
          <w:lang w:eastAsia="ru-RU"/>
        </w:rPr>
        <w:t>1) устанавливает факт полноты представленных документов, необходимых для предоставления муниципальной услуги, указанных в пункте 2.6. настоящего Административного регламента;</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27" w:name="sub_3522"/>
      <w:bookmarkEnd w:id="26"/>
      <w:r w:rsidRPr="009A3BDE">
        <w:rPr>
          <w:rFonts w:ascii="Times New Roman" w:eastAsia="Times New Roman" w:hAnsi="Times New Roman" w:cs="Times New Roman"/>
          <w:sz w:val="24"/>
          <w:szCs w:val="24"/>
          <w:lang w:eastAsia="ru-RU"/>
        </w:rPr>
        <w:t>2) если заявителем указанные документы не представлены самостоятельно направляет межведомственные запросы (в соответствии с частью 3 статьи 7.2 Федерального закона от 27.07.2010 года № 210-ФЗ «Об организации предоставления государственных или муниципальных услуг»):</w:t>
      </w:r>
    </w:p>
    <w:bookmarkEnd w:id="27"/>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lastRenderedPageBreak/>
        <w:t>в Государственный комитет по государственной регистрации и кадастру Республики Крым - о наличии или об отсутствии у заявителя (заявителей) зарегистрированных прав на испрашиваемый земельный участок и зарегистрированных правах на объекты недвижимого имущества, расположенные на испрашиваемом земельном участке, а также о предоставлении кадастрового паспорта на испрашиваемый земельный участок;</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в управление Федеральной налоговой службы по Республике Крым - о наличии сведений о регистрации заявителя в Едином государственном реестре юридических лиц или Едином государственном реестре индивидуальных предпринимателей, в случае если заявителем является юридическое лицо или индивидуальный предприниматель.</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28" w:name="sub_3526"/>
      <w:r w:rsidRPr="009A3BDE">
        <w:rPr>
          <w:rFonts w:ascii="Times New Roman" w:eastAsia="Times New Roman" w:hAnsi="Times New Roman" w:cs="Times New Roman"/>
          <w:sz w:val="24"/>
          <w:szCs w:val="24"/>
          <w:lang w:eastAsia="ru-RU"/>
        </w:rPr>
        <w:t>3.5.3. 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bookmarkEnd w:id="28"/>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29" w:name="sub_354"/>
      <w:r w:rsidRPr="009A3BDE">
        <w:rPr>
          <w:rFonts w:ascii="Times New Roman" w:eastAsia="Times New Roman" w:hAnsi="Times New Roman" w:cs="Times New Roman"/>
          <w:sz w:val="24"/>
          <w:szCs w:val="24"/>
          <w:lang w:eastAsia="ru-RU"/>
        </w:rPr>
        <w:t>3.5.4. Срок исполнения запросов не может превышать пяти рабочих дней со дня его поступления в указанные организации.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30" w:name="sub_36"/>
      <w:bookmarkEnd w:id="29"/>
      <w:r w:rsidRPr="009A3BDE">
        <w:rPr>
          <w:rFonts w:ascii="Times New Roman" w:eastAsia="Times New Roman" w:hAnsi="Times New Roman" w:cs="Times New Roman"/>
          <w:sz w:val="24"/>
          <w:szCs w:val="24"/>
          <w:lang w:eastAsia="ru-RU"/>
        </w:rPr>
        <w:t>3.6. Административная процедура «Подготовка проекта постановления Администрации Зеленовского сельского поселения о заключении Соглашения о перераспределении земель и (или) земельных участков, находящихся в муниципальной собственности Зеленовского сельского поселения, и земельных участков, находящихся в частной собственности либо подготовка и направление отказа в предоставлении муниципальной услуги»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31" w:name="sub_361"/>
      <w:bookmarkEnd w:id="30"/>
      <w:r w:rsidRPr="009A3BDE">
        <w:rPr>
          <w:rFonts w:ascii="Times New Roman" w:eastAsia="Times New Roman" w:hAnsi="Times New Roman" w:cs="Times New Roman"/>
          <w:sz w:val="24"/>
          <w:szCs w:val="24"/>
          <w:lang w:eastAsia="ru-RU"/>
        </w:rPr>
        <w:t>3.6.1. Основанием для начала исполнения административной процедуры является постановление Администрации Зеленовского сельского поселения «Об утверждении схемы расположения земельного участка на кадастровом плане территории», получение специалистом Администрации кадастрового паспорта земельного участка или земельных участков, образуемых в результате перераспределения.</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32" w:name="sub_362"/>
      <w:bookmarkEnd w:id="31"/>
      <w:r w:rsidRPr="009A3BDE">
        <w:rPr>
          <w:rFonts w:ascii="Times New Roman" w:eastAsia="Times New Roman" w:hAnsi="Times New Roman" w:cs="Times New Roman"/>
          <w:sz w:val="24"/>
          <w:szCs w:val="24"/>
          <w:lang w:eastAsia="ru-RU"/>
        </w:rPr>
        <w:t>3.6.2. При отсутствии оснований для отказа, указанных в пункте 2.9 настоящего Административного регламента, специалистом Администрации в течение 7 рабочих дней подготавливается постановление Администрации Зеленовского сельского поселения о заключении Соглашения о перераспределении земель и (или) земельных участков, находящихся в муниципальной собственности Зеленовского сельского поселения, и земельных участков, находящихся в частной собственности, производится расчет выкупной стоимости земельного участка и согласовывается с заместителями Главы Администрации Зеленовского сельского поселения и соответствующими структурными подразделениями Администрации Зеленовского сельского поселения.</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33" w:name="sub_363"/>
      <w:bookmarkEnd w:id="32"/>
      <w:r w:rsidRPr="009A3BDE">
        <w:rPr>
          <w:rFonts w:ascii="Times New Roman" w:eastAsia="Times New Roman" w:hAnsi="Times New Roman" w:cs="Times New Roman"/>
          <w:sz w:val="24"/>
          <w:szCs w:val="24"/>
          <w:lang w:eastAsia="ru-RU"/>
        </w:rPr>
        <w:t>3.6.3. После согласования данный проект постановления в течение 1 рабочего дня направляется для подписания Главе Администрации Зеленовского сельского поселения.</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34" w:name="sub_364"/>
      <w:bookmarkEnd w:id="33"/>
      <w:r w:rsidRPr="009A3BDE">
        <w:rPr>
          <w:rFonts w:ascii="Times New Roman" w:eastAsia="Times New Roman" w:hAnsi="Times New Roman" w:cs="Times New Roman"/>
          <w:sz w:val="24"/>
          <w:szCs w:val="24"/>
          <w:lang w:eastAsia="ru-RU"/>
        </w:rPr>
        <w:t>3.6.4. При наличии оснований для отказа, предусмотренных пунктом 2.9 настоящего Административного регламента, специалист Администрации в течение 3 дней готовит проект уведомления об отказе в предоставлении муниципальной услуги и направляет для подписания заместителю Главы Администрации Зеленовского сельского поселения, курирующему земельные и имущественные вопросы.</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35" w:name="sub_365"/>
      <w:bookmarkEnd w:id="34"/>
      <w:r w:rsidRPr="009A3BDE">
        <w:rPr>
          <w:rFonts w:ascii="Times New Roman" w:eastAsia="Times New Roman" w:hAnsi="Times New Roman" w:cs="Times New Roman"/>
          <w:sz w:val="24"/>
          <w:szCs w:val="24"/>
          <w:lang w:eastAsia="ru-RU"/>
        </w:rPr>
        <w:t>3.6.5. После подписания и регистрации уведомления об отказе в предоставлении Муниципальной услуги специалист Администрации Зеленовского сельского поселения в течение 3 дней направляет его в адрес заявителя.</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36" w:name="sub_37"/>
      <w:bookmarkEnd w:id="35"/>
      <w:r w:rsidRPr="009A3BDE">
        <w:rPr>
          <w:rFonts w:ascii="Times New Roman" w:eastAsia="Times New Roman" w:hAnsi="Times New Roman" w:cs="Times New Roman"/>
          <w:sz w:val="24"/>
          <w:szCs w:val="24"/>
          <w:lang w:eastAsia="ru-RU"/>
        </w:rPr>
        <w:t xml:space="preserve">3.7. Административная процедура «Заключение Соглашения о перераспределении земель и (или) земельных участков, находящихся в муниципальной собственности Зеленовского сельского поселения, и земельных участков, находящихся в частной собственности и выдача (направление) заявителю копии постановления Администрации Зеленовского сельского поселения о заключении Соглашения о перераспределении земель и (или) земельных участков, находящихся в </w:t>
      </w:r>
      <w:r w:rsidRPr="009A3BDE">
        <w:rPr>
          <w:rFonts w:ascii="Times New Roman" w:eastAsia="Times New Roman" w:hAnsi="Times New Roman" w:cs="Times New Roman"/>
          <w:sz w:val="24"/>
          <w:szCs w:val="24"/>
          <w:lang w:eastAsia="ru-RU"/>
        </w:rPr>
        <w:lastRenderedPageBreak/>
        <w:t>муниципальной собственности Зеленовского сельского поселения, и земельных участков, находящихся в частной собственности и экземпляра заключенного Соглашения»</w:t>
      </w:r>
    </w:p>
    <w:bookmarkEnd w:id="36"/>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После подписания Главой Администрации Зеленовского сельского поселения и регистрации в отделе по организации делопроизводства Администрации Зеленовского сельского поселения постановления Администрации Зеленовского сельского поселения о заключении Соглашения о перераспределении земель и (или) земельных участков, находящихся в муниципальной собственности Зеленовского сельского поселения, и земельных участков, находящихся в частной собственности специалист Администрации в течение 3 дней готовит проект Соглашения.</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Одновременно специалистом Администрации заявителю сообщаются размер выкупной стоимости земельного участка, образованного в результате перераспределения, и реквизиты для оплаты.</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xml:space="preserve">При поступлении на расчетный счет Администрации Зеленовского сельского </w:t>
      </w:r>
      <w:proofErr w:type="gramStart"/>
      <w:r w:rsidRPr="009A3BDE">
        <w:rPr>
          <w:rFonts w:ascii="Times New Roman" w:eastAsia="Times New Roman" w:hAnsi="Times New Roman" w:cs="Times New Roman"/>
          <w:sz w:val="24"/>
          <w:szCs w:val="24"/>
          <w:lang w:eastAsia="ru-RU"/>
        </w:rPr>
        <w:t>поселения  денежных</w:t>
      </w:r>
      <w:proofErr w:type="gramEnd"/>
      <w:r w:rsidRPr="009A3BDE">
        <w:rPr>
          <w:rFonts w:ascii="Times New Roman" w:eastAsia="Times New Roman" w:hAnsi="Times New Roman" w:cs="Times New Roman"/>
          <w:sz w:val="24"/>
          <w:szCs w:val="24"/>
          <w:lang w:eastAsia="ru-RU"/>
        </w:rPr>
        <w:t xml:space="preserve"> средств в размере выкупной стоимости такого земельного участка с заявителем заключается Соглашение.</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Соглашение подлежит обязательному учету, о чем специалистом Администрации в журнале регистрации и выдачи соглашений вносится запись и присваивается учетный номер.</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Экземпляр заключенного Соглашения о перераспределении земель и (или) земельных участков, находящихся в муниципальной собственности Зеленовского сельского поселения, и земельных участков, находящихся в частной собственности с соответствующим учетным номером и заверенная копия постановления Администрации Зеленовского сельского поселения  о заключении Соглашения о перераспределении земель и (или) земельных участков, находящихся в муниципальной собственности Зеленовского сельского поселения, и земельных участков, находящихся в частной собственности выдается заявителю под роспись, о чем делается отметка в соответствующем журнале.</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Заключенное Соглашение подлежит обязательной государственной регистрации в Государственном комитете по государственной регистрации и кадастру Республики Крым.</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Специалист Администрации в срок не более 5 дней готовит пакет документов для проведения государственной регистрации заключенного Соглашения.</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Результатом административной процедуры является выдача (направление) заверенной копии постановления Администрации Зеленовского сельского поселения о заключении Соглашения о перераспределении земель и (или) земельных участков, находящихся в муниципальной собственности Зеленовского сельского поселения, и земельных участков, находящихся в частной собственности и экземпляра Соглашения о заключении Соглашения о перераспределении земель и (или) земельных участков, находящихся в муниципальной собственности Зеленовского сельского поселения, и земельных участков, находящихся в частной собственности.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3.8. Исправление допущенных опечаток и (или) ошибок в выданных в результате предоставления муниципальной услуги документах.</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3.8.1. В случае выявления заявителем опечаток, ошибок в полученном документе, являющемся результатом предоставления муниципальной услуги, заявитель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3.8.2. Основанием для начала процедуры по исправлению опечаток и (или) ошибок, допущенных в документах, выданных в результате предоставления муниципальной услуги (далее - процедура), является поступление в Администрацию заявления об исправлении опечаток и (или) ошибок в документах, выданных в результате предоставления муниципальной услуги (далее - заявление об исправлении опечаток и (или) ошибок).</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3.8.3. 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лично (заявителем представляются оригиналы документов с опечатками и (или) ошибками, специалистом делаются копии этих документов);</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xml:space="preserve">- через организацию почтовой связи (заявителем направляются копии документов с </w:t>
      </w:r>
      <w:r w:rsidRPr="009A3BDE">
        <w:rPr>
          <w:rFonts w:ascii="Times New Roman" w:eastAsia="Times New Roman" w:hAnsi="Times New Roman" w:cs="Times New Roman"/>
          <w:sz w:val="24"/>
          <w:szCs w:val="24"/>
          <w:lang w:eastAsia="ru-RU"/>
        </w:rPr>
        <w:lastRenderedPageBreak/>
        <w:t>опечатками и (или) ошибками).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Прием и регистрация заявления об исправлении опечаток и (или) ошибок осуществляется в соответствии с пунктом 3.4 настоящего Административного регламента, за исключением положений, касающихся возможности представлять документы в электронном виде.</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3.8.4. По результатам рассмотрения заявления об исправлении опечаток и (или) ошибок специалист в течение 5 рабочих дней с момента регистрации соответствующего заявления:</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принимает решение об исправлении опечаток и (или) ошибок, допущенных в документах, выданных в результате предоставления муниципальной услуги, и уведомляет заявителя о принятом решении способом, указанным в заявлении об исправлении опечаток и (или) ошибок (с указанием срока исправления допущенных опечаток и (или) ошибок);</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принимает решение об отсутствии необходимости исправления опечаток и (или) ошибок, допущенных в документах, выданных в результате предоставления муниципальной услуги, и готовит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Исправление опечаток и (или) ошибок, допущенных в документах, выданных в результате предоставления муниципальной услуги, осуществляется специалистом в течение 5 рабочих дней с момента регистрации соответствующего заявления.</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При исправлении опечаток и (или) ошибок, допущенных в документах, выданных в результате предоставления муниципальной услуги, не допускается:</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изменение содержания документов, являющихся результатом предоставления муниципальной услуги;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3.8.5. Критерием принятия решения об исправлении опечаток и (или) ошибок является наличие опечаток и (или) ошибок, допущенных в документах, являющихся результатом предоставления муниципальной услуги.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3.8.6. Максимальный срок исполнения административной процедуры составляет не более 5 рабочих дней со дня поступления в Администрацию заявления об исправлении опечаток и (или) ошибок.</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3.8.7. Результатом процедуры является:</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исправленные документы, являющиеся результатом предоставления муниципальной услуги;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Выдача заявителю исправленного документа производится в порядке, установленном пунктом 3.7 настоящего Регламента.</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3.8.8. Способом фиксации результата процедуры является регистрация исправленного документа или принятого решения в журнале исходящей документации.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Документ, содержащий опечатки и (или) ошибки, после замены подлежит уничтожению, факт которого фиксируется в деле по рассмотрению обращения заявителя.</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3.8.9. 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Администрации и (или) должностного лица, плата с заявителя не взимается.</w:t>
      </w:r>
    </w:p>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A3BDE" w:rsidRPr="009A3BDE" w:rsidRDefault="009A3BDE" w:rsidP="009A3BDE">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4"/>
          <w:szCs w:val="24"/>
          <w:lang w:eastAsia="ru-RU"/>
        </w:rPr>
      </w:pPr>
      <w:r w:rsidRPr="009A3BDE">
        <w:rPr>
          <w:rFonts w:ascii="Times New Roman" w:eastAsia="Times New Roman" w:hAnsi="Times New Roman" w:cs="Times New Roman"/>
          <w:b/>
          <w:bCs/>
          <w:sz w:val="24"/>
          <w:szCs w:val="24"/>
          <w:lang w:eastAsia="ru-RU"/>
        </w:rPr>
        <w:t>4. Формы контроля за исполнением Административного регламента</w:t>
      </w:r>
    </w:p>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4.1. Текущий контроль за исполнением Административного регламента при предоставлении муниципальной услуги осуществляется Администрацией.</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4.2. Текущий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содержание жалобы на действие (бездействие) должностных лиц и ответственных исполнителей.</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xml:space="preserve">4.3. Проведение проверок может носить плановый характер (осуществляется на основании </w:t>
      </w:r>
      <w:r w:rsidRPr="009A3BDE">
        <w:rPr>
          <w:rFonts w:ascii="Times New Roman" w:eastAsia="Times New Roman" w:hAnsi="Times New Roman" w:cs="Times New Roman"/>
          <w:sz w:val="24"/>
          <w:szCs w:val="24"/>
          <w:lang w:eastAsia="ru-RU"/>
        </w:rPr>
        <w:lastRenderedPageBreak/>
        <w:t>полугодовых и годовых планов работы), тематический характер (проверка предоставления муниципальной услуги по отдельным видам прав и сделок, отдельным категориям заявителей) и внеплановый характер (по конкретному обращению заявителя).</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4.4. Лица, ответственные за предоставление муниципальной услуги, несут персональную ответственность за соблюдением сроков и порядка предоставления муниципальной услуги.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4.5. Персональная ответственность муниципальных служащих за надлежащее предоставление муниципальной услуги закрепляется в их должностных инструкциях в соответствии с требованиями законодательства.</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4.6. По результатам проведения проверок в случае выявления нарушений прав заявителей виновные лица привлекаются к ответственности в порядке, установленном законодательством.</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4.7. Лицами, ответственными за предоставление муниципальной услуги, в ходе предоставления муниципальной услуги обеспечивается безопасность персональных данных при их обработке в соответствии с требованиями Федерального закона от 27.07.2006 № 153-ФЗ «О персональных данных».</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4.8. Должностные лица,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w:t>
      </w:r>
    </w:p>
    <w:p w:rsidR="009A3BDE" w:rsidRPr="009A3BDE" w:rsidRDefault="009A3BDE" w:rsidP="009A3B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A3BDE" w:rsidRPr="009A3BDE" w:rsidRDefault="009A3BDE" w:rsidP="009A3BDE">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4"/>
          <w:szCs w:val="24"/>
          <w:lang w:eastAsia="ru-RU"/>
        </w:rPr>
      </w:pPr>
      <w:r w:rsidRPr="009A3BDE">
        <w:rPr>
          <w:rFonts w:ascii="Times New Roman" w:eastAsia="Times New Roman" w:hAnsi="Times New Roman" w:cs="Times New Roman"/>
          <w:b/>
          <w:bCs/>
          <w:sz w:val="24"/>
          <w:szCs w:val="24"/>
          <w:lang w:eastAsia="ru-RU"/>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5.1. Заявитель может обратиться с жалобой, в том числе в следующих случаях:</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 июля 2010 г. N 210-ФЗ "Об организации предоставления государственных и муниципальных услуг" (далее - Федеральный закон № 210-ФЗ);</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частью 1.3 статьи 16 Федерального закона № 210-ФЗ;</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w:t>
      </w:r>
      <w:r w:rsidRPr="009A3BDE">
        <w:rPr>
          <w:rFonts w:ascii="Times New Roman" w:eastAsia="Times New Roman" w:hAnsi="Times New Roman" w:cs="Times New Roman"/>
          <w:sz w:val="24"/>
          <w:szCs w:val="24"/>
          <w:lang w:eastAsia="ru-RU"/>
        </w:rPr>
        <w:lastRenderedPageBreak/>
        <w:t>правовыми актами субъектов Российской Федерации, муниципальными правовыми актами;</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государственной или муниципальной услуги;</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частью 1.3 статьи 16 Федерального закона № 210-ФЗ;</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5.2. Общие требования к порядку подачи и рассмотрения жалобы</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xml:space="preserve">1) Жалоба подается в письменной форме на бумажном носителе, в электронной форме в Администрацию,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Жалобы на решения, принятые главой Администрации, подаются в вышестоящий орган (при его наличии) либо в случае его отсутствия рассматриваются непосредственно главой Администрации.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 xml:space="preserve">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w:t>
      </w:r>
      <w:r w:rsidRPr="009A3BDE">
        <w:rPr>
          <w:rFonts w:ascii="Times New Roman" w:eastAsia="Times New Roman" w:hAnsi="Times New Roman" w:cs="Times New Roman"/>
          <w:sz w:val="24"/>
          <w:szCs w:val="24"/>
          <w:lang w:eastAsia="ru-RU"/>
        </w:rPr>
        <w:lastRenderedPageBreak/>
        <w:t>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5.3. Жалоба должна содержать:</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2) фамилию, имя, отчество (последнее - при наличии), сведения о месте жительства заявителя - физического лица либо наименование,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3) сведения об обжалуемых решениях и действиях (бездействии) Администрации сельского поселения, должностного лица, или муниципального служащего, многофункционального центра, работника многофункционального центра;</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4) доводы, на основании которых заявитель не согласен с решением и действием (бездействием) Администрации сельского поселения, должностного лица органа, или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5.4. Жалоба, поступившая в орган, предоставляющий муниципальную услугу, многофункциональный центр, учредителю многофункционального центра,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5.5. По результатам рассмотрения жалобы принимается одно из следующих решений:</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2) в удовлетворении жалобы отказывается.</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Основанием для отказа в удовлетворении жалобы является признание правомерными действий (бездействия) органа, предоставляющего муниципальную услугу, а также должностных лиц, муниципальных служащих,</w:t>
      </w:r>
      <w:r w:rsidRPr="009A3BDE">
        <w:rPr>
          <w:rFonts w:ascii="Arial" w:eastAsia="Times New Roman" w:hAnsi="Arial" w:cs="Times New Roman"/>
          <w:sz w:val="20"/>
          <w:szCs w:val="20"/>
          <w:lang w:eastAsia="ru-RU"/>
        </w:rPr>
        <w:t xml:space="preserve"> </w:t>
      </w:r>
      <w:r w:rsidRPr="009A3BDE">
        <w:rPr>
          <w:rFonts w:ascii="Times New Roman" w:eastAsia="Times New Roman" w:hAnsi="Times New Roman" w:cs="Times New Roman"/>
          <w:sz w:val="24"/>
          <w:szCs w:val="24"/>
          <w:lang w:eastAsia="ru-RU"/>
        </w:rPr>
        <w:t>многофункционального центра, работника многофункционального центра в ходе предоставления муниципальной услуги.</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5.6. Не позднее дня, следующего за днем принятия решения, указанного в пункте 5.5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5.6.1. В случае признания жалобы подлежащей удовлетворению в ответе заявителю, указанном в пункте 5.5,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5.6.2. В случае признания жалобы не подлежащей удовлетворению в ответе заявителю, указанном в пункте 5.5, даются аргументированные разъяснения о причинах принятого решения, а также информация о порядке обжалования принятого решения.</w:t>
      </w:r>
    </w:p>
    <w:p w:rsidR="009A3BDE" w:rsidRPr="009A3BDE" w:rsidRDefault="009A3BDE" w:rsidP="009A3B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lastRenderedPageBreak/>
        <w:t xml:space="preserve">5.7.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 </w:t>
      </w:r>
    </w:p>
    <w:p w:rsidR="009A3BDE" w:rsidRPr="009A3BDE" w:rsidRDefault="009A3BDE" w:rsidP="009A3BD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br w:type="page"/>
      </w:r>
      <w:r w:rsidRPr="009A3BDE">
        <w:rPr>
          <w:rFonts w:ascii="Times New Roman" w:eastAsia="Times New Roman" w:hAnsi="Times New Roman" w:cs="Times New Roman"/>
          <w:b/>
          <w:sz w:val="24"/>
          <w:szCs w:val="24"/>
          <w:lang w:eastAsia="ru-RU"/>
        </w:rPr>
        <w:lastRenderedPageBreak/>
        <w:t>Приложение № 2</w:t>
      </w:r>
    </w:p>
    <w:p w:rsidR="009A3BDE" w:rsidRPr="009A3BDE" w:rsidRDefault="009A3BDE" w:rsidP="009A3BDE">
      <w:pPr>
        <w:widowControl w:val="0"/>
        <w:autoSpaceDE w:val="0"/>
        <w:autoSpaceDN w:val="0"/>
        <w:adjustRightInd w:val="0"/>
        <w:spacing w:after="0" w:line="240" w:lineRule="auto"/>
        <w:jc w:val="right"/>
        <w:rPr>
          <w:rFonts w:ascii="Times New Roman" w:eastAsia="Times New Roman" w:hAnsi="Times New Roman" w:cs="Times New Roman"/>
          <w:b/>
          <w:sz w:val="24"/>
          <w:szCs w:val="24"/>
          <w:lang w:eastAsia="ru-RU"/>
        </w:rPr>
      </w:pPr>
      <w:r w:rsidRPr="009A3BDE">
        <w:rPr>
          <w:rFonts w:ascii="Times New Roman" w:eastAsia="Times New Roman" w:hAnsi="Times New Roman" w:cs="Times New Roman"/>
          <w:b/>
          <w:sz w:val="24"/>
          <w:szCs w:val="24"/>
          <w:lang w:eastAsia="ru-RU"/>
        </w:rPr>
        <w:t>к Административному регламенту</w:t>
      </w:r>
    </w:p>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A3BDE" w:rsidRPr="009A3BDE" w:rsidRDefault="009A3BDE" w:rsidP="009A3BD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A3BDE">
        <w:rPr>
          <w:rFonts w:ascii="Times New Roman" w:eastAsia="Times New Roman" w:hAnsi="Times New Roman" w:cs="Times New Roman"/>
          <w:b/>
          <w:sz w:val="24"/>
          <w:szCs w:val="24"/>
          <w:lang w:eastAsia="ru-RU"/>
        </w:rPr>
        <w:t>Блок-схема предоставления муниципальной услуги</w:t>
      </w:r>
    </w:p>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A3BDE" w:rsidRPr="009A3BDE" w:rsidRDefault="009A3BDE" w:rsidP="009A3BDE">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A3BDE">
        <w:rPr>
          <w:rFonts w:ascii="Courier New" w:eastAsia="Times New Roman" w:hAnsi="Courier New" w:cs="Courier New"/>
          <w:sz w:val="20"/>
          <w:szCs w:val="20"/>
          <w:lang w:eastAsia="ru-RU"/>
        </w:rPr>
        <w:t>┌────────────────────────────────────────────────────────────────────────────┐</w:t>
      </w:r>
    </w:p>
    <w:p w:rsidR="009A3BDE" w:rsidRPr="009A3BDE" w:rsidRDefault="009A3BDE" w:rsidP="009A3BDE">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A3BDE">
        <w:rPr>
          <w:rFonts w:ascii="Courier New" w:eastAsia="Times New Roman" w:hAnsi="Courier New" w:cs="Courier New"/>
          <w:sz w:val="20"/>
          <w:szCs w:val="20"/>
          <w:lang w:eastAsia="ru-RU"/>
        </w:rPr>
        <w:t xml:space="preserve">│ Прием и регистрация заявления о заключении Соглашения о </w:t>
      </w:r>
      <w:proofErr w:type="gramStart"/>
      <w:r w:rsidRPr="009A3BDE">
        <w:rPr>
          <w:rFonts w:ascii="Courier New" w:eastAsia="Times New Roman" w:hAnsi="Courier New" w:cs="Courier New"/>
          <w:sz w:val="20"/>
          <w:szCs w:val="20"/>
          <w:lang w:eastAsia="ru-RU"/>
        </w:rPr>
        <w:t>перераспределении  │</w:t>
      </w:r>
      <w:proofErr w:type="gramEnd"/>
    </w:p>
    <w:p w:rsidR="009A3BDE" w:rsidRPr="009A3BDE" w:rsidRDefault="009A3BDE" w:rsidP="009A3BDE">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A3BDE">
        <w:rPr>
          <w:rFonts w:ascii="Courier New" w:eastAsia="Times New Roman" w:hAnsi="Courier New" w:cs="Courier New"/>
          <w:sz w:val="20"/>
          <w:szCs w:val="20"/>
          <w:lang w:eastAsia="ru-RU"/>
        </w:rPr>
        <w:t>│земель и (или) земельных участков, находящихся в муниципальной собственности│</w:t>
      </w:r>
    </w:p>
    <w:p w:rsidR="009A3BDE" w:rsidRPr="009A3BDE" w:rsidRDefault="009A3BDE" w:rsidP="009A3BDE">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A3BDE">
        <w:rPr>
          <w:rFonts w:ascii="Courier New" w:eastAsia="Times New Roman" w:hAnsi="Courier New" w:cs="Courier New"/>
          <w:sz w:val="20"/>
          <w:szCs w:val="20"/>
          <w:lang w:eastAsia="ru-RU"/>
        </w:rPr>
        <w:t>│       сельского поселения, и земельных участков, находящихся в частной     │</w:t>
      </w:r>
    </w:p>
    <w:p w:rsidR="009A3BDE" w:rsidRPr="009A3BDE" w:rsidRDefault="009A3BDE" w:rsidP="009A3BDE">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A3BDE">
        <w:rPr>
          <w:rFonts w:ascii="Courier New" w:eastAsia="Times New Roman" w:hAnsi="Courier New" w:cs="Courier New"/>
          <w:sz w:val="20"/>
          <w:szCs w:val="20"/>
          <w:lang w:eastAsia="ru-RU"/>
        </w:rPr>
        <w:t>│                                 собственности                              │</w:t>
      </w:r>
    </w:p>
    <w:p w:rsidR="009A3BDE" w:rsidRPr="009A3BDE" w:rsidRDefault="009A3BDE" w:rsidP="009A3BDE">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A3BDE">
        <w:rPr>
          <w:rFonts w:ascii="Courier New" w:eastAsia="Times New Roman" w:hAnsi="Courier New" w:cs="Courier New"/>
          <w:sz w:val="20"/>
          <w:szCs w:val="20"/>
          <w:lang w:eastAsia="ru-RU"/>
        </w:rPr>
        <w:t>└────────────────────┬───────────────────────────────────────────┬───────────┘</w:t>
      </w:r>
    </w:p>
    <w:p w:rsidR="009A3BDE" w:rsidRPr="009A3BDE" w:rsidRDefault="009A3BDE" w:rsidP="009A3BDE">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A3BDE">
        <w:rPr>
          <w:rFonts w:ascii="Courier New" w:eastAsia="Times New Roman" w:hAnsi="Courier New" w:cs="Courier New"/>
          <w:sz w:val="20"/>
          <w:szCs w:val="20"/>
          <w:lang w:eastAsia="ru-RU"/>
        </w:rPr>
        <w:t xml:space="preserve">                     ▼                                           │</w:t>
      </w:r>
    </w:p>
    <w:p w:rsidR="009A3BDE" w:rsidRPr="009A3BDE" w:rsidRDefault="009A3BDE" w:rsidP="009A3BDE">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A3BDE">
        <w:rPr>
          <w:rFonts w:ascii="Courier New" w:eastAsia="Times New Roman" w:hAnsi="Courier New" w:cs="Courier New"/>
          <w:sz w:val="20"/>
          <w:szCs w:val="20"/>
          <w:lang w:eastAsia="ru-RU"/>
        </w:rPr>
        <w:t>┌───────────────────────────────────────┐                        ▼</w:t>
      </w:r>
    </w:p>
    <w:p w:rsidR="009A3BDE" w:rsidRPr="009A3BDE" w:rsidRDefault="009A3BDE" w:rsidP="009A3BDE">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sidRPr="009A3BDE">
        <w:rPr>
          <w:rFonts w:ascii="Courier New" w:eastAsia="Times New Roman" w:hAnsi="Courier New" w:cs="Courier New"/>
          <w:sz w:val="20"/>
          <w:szCs w:val="20"/>
          <w:lang w:eastAsia="ru-RU"/>
        </w:rPr>
        <w:t>│  регистрация</w:t>
      </w:r>
      <w:proofErr w:type="gramEnd"/>
      <w:r w:rsidRPr="009A3BDE">
        <w:rPr>
          <w:rFonts w:ascii="Courier New" w:eastAsia="Times New Roman" w:hAnsi="Courier New" w:cs="Courier New"/>
          <w:sz w:val="20"/>
          <w:szCs w:val="20"/>
          <w:lang w:eastAsia="ru-RU"/>
        </w:rPr>
        <w:t xml:space="preserve"> заявления, направление   │          ┌─────────────────────────┐</w:t>
      </w:r>
    </w:p>
    <w:p w:rsidR="009A3BDE" w:rsidRPr="009A3BDE" w:rsidRDefault="009A3BDE" w:rsidP="009A3BDE">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A3BDE">
        <w:rPr>
          <w:rFonts w:ascii="Courier New" w:eastAsia="Times New Roman" w:hAnsi="Courier New" w:cs="Courier New"/>
          <w:sz w:val="20"/>
          <w:szCs w:val="20"/>
          <w:lang w:eastAsia="ru-RU"/>
        </w:rPr>
        <w:t>│       специалисту Администрации       │          │отказ в приеме документов│</w:t>
      </w:r>
    </w:p>
    <w:p w:rsidR="009A3BDE" w:rsidRPr="009A3BDE" w:rsidRDefault="009A3BDE" w:rsidP="009A3BDE">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A3BDE">
        <w:rPr>
          <w:rFonts w:ascii="Courier New" w:eastAsia="Times New Roman" w:hAnsi="Courier New" w:cs="Courier New"/>
          <w:sz w:val="20"/>
          <w:szCs w:val="20"/>
          <w:lang w:eastAsia="ru-RU"/>
        </w:rPr>
        <w:t>└────────────────────┬──────────────────┘          └─────────────────────────┘</w:t>
      </w:r>
    </w:p>
    <w:p w:rsidR="009A3BDE" w:rsidRPr="009A3BDE" w:rsidRDefault="009A3BDE" w:rsidP="009A3BDE">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A3BDE">
        <w:rPr>
          <w:rFonts w:ascii="Courier New" w:eastAsia="Times New Roman" w:hAnsi="Courier New" w:cs="Courier New"/>
          <w:sz w:val="20"/>
          <w:szCs w:val="20"/>
          <w:lang w:eastAsia="ru-RU"/>
        </w:rPr>
        <w:t xml:space="preserve">                     ▼</w:t>
      </w:r>
    </w:p>
    <w:p w:rsidR="009A3BDE" w:rsidRPr="009A3BDE" w:rsidRDefault="009A3BDE" w:rsidP="009A3BDE">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A3BDE">
        <w:rPr>
          <w:rFonts w:ascii="Courier New" w:eastAsia="Times New Roman" w:hAnsi="Courier New" w:cs="Courier New"/>
          <w:sz w:val="20"/>
          <w:szCs w:val="20"/>
          <w:lang w:eastAsia="ru-RU"/>
        </w:rPr>
        <w:t>┌────────────────────────────────────────────────────────────────────────────┐</w:t>
      </w:r>
    </w:p>
    <w:p w:rsidR="009A3BDE" w:rsidRPr="009A3BDE" w:rsidRDefault="009A3BDE" w:rsidP="009A3BDE">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A3BDE">
        <w:rPr>
          <w:rFonts w:ascii="Courier New" w:eastAsia="Times New Roman" w:hAnsi="Courier New" w:cs="Courier New"/>
          <w:sz w:val="20"/>
          <w:szCs w:val="20"/>
          <w:lang w:eastAsia="ru-RU"/>
        </w:rPr>
        <w:t>│Экспертиза представленных документов, направление межведомственных запросов │</w:t>
      </w:r>
    </w:p>
    <w:p w:rsidR="009A3BDE" w:rsidRPr="009A3BDE" w:rsidRDefault="009A3BDE" w:rsidP="009A3BDE">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A3BDE">
        <w:rPr>
          <w:rFonts w:ascii="Courier New" w:eastAsia="Times New Roman" w:hAnsi="Courier New" w:cs="Courier New"/>
          <w:sz w:val="20"/>
          <w:szCs w:val="20"/>
          <w:lang w:eastAsia="ru-RU"/>
        </w:rPr>
        <w:t>└────────────────────┬───────────────────────────────────────────┬───────────┘</w:t>
      </w:r>
    </w:p>
    <w:p w:rsidR="009A3BDE" w:rsidRPr="009A3BDE" w:rsidRDefault="009A3BDE" w:rsidP="009A3BDE">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A3BDE">
        <w:rPr>
          <w:rFonts w:ascii="Courier New" w:eastAsia="Times New Roman" w:hAnsi="Courier New" w:cs="Courier New"/>
          <w:sz w:val="20"/>
          <w:szCs w:val="20"/>
          <w:lang w:eastAsia="ru-RU"/>
        </w:rPr>
        <w:t xml:space="preserve">                     ▼                                           ▼</w:t>
      </w:r>
    </w:p>
    <w:p w:rsidR="009A3BDE" w:rsidRPr="009A3BDE" w:rsidRDefault="009A3BDE" w:rsidP="009A3BDE">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A3BDE">
        <w:rPr>
          <w:rFonts w:ascii="Courier New" w:eastAsia="Times New Roman" w:hAnsi="Courier New" w:cs="Courier New"/>
          <w:sz w:val="20"/>
          <w:szCs w:val="20"/>
          <w:lang w:eastAsia="ru-RU"/>
        </w:rPr>
        <w:t>┌──────────────────────────────────────────────┐    ┌────────────────────────┐</w:t>
      </w:r>
    </w:p>
    <w:p w:rsidR="009A3BDE" w:rsidRPr="009A3BDE" w:rsidRDefault="009A3BDE" w:rsidP="009A3BDE">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A3BDE">
        <w:rPr>
          <w:rFonts w:ascii="Courier New" w:eastAsia="Times New Roman" w:hAnsi="Courier New" w:cs="Courier New"/>
          <w:sz w:val="20"/>
          <w:szCs w:val="20"/>
          <w:lang w:eastAsia="ru-RU"/>
        </w:rPr>
        <w:t>│Подготовка проекта постановления Администрации│    │Подготовка и направление│</w:t>
      </w:r>
    </w:p>
    <w:p w:rsidR="009A3BDE" w:rsidRPr="009A3BDE" w:rsidRDefault="009A3BDE" w:rsidP="009A3BDE">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A3BDE">
        <w:rPr>
          <w:rFonts w:ascii="Courier New" w:eastAsia="Times New Roman" w:hAnsi="Courier New" w:cs="Courier New"/>
          <w:sz w:val="20"/>
          <w:szCs w:val="20"/>
          <w:lang w:eastAsia="ru-RU"/>
        </w:rPr>
        <w:t>│      поселения о заключении Соглашения о     │    │отказа в предоставлении │</w:t>
      </w:r>
    </w:p>
    <w:p w:rsidR="009A3BDE" w:rsidRPr="009A3BDE" w:rsidRDefault="009A3BDE" w:rsidP="009A3BDE">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sidRPr="009A3BDE">
        <w:rPr>
          <w:rFonts w:ascii="Courier New" w:eastAsia="Times New Roman" w:hAnsi="Courier New" w:cs="Courier New"/>
          <w:sz w:val="20"/>
          <w:szCs w:val="20"/>
          <w:lang w:eastAsia="ru-RU"/>
        </w:rPr>
        <w:t>│  перераспределении</w:t>
      </w:r>
      <w:proofErr w:type="gramEnd"/>
      <w:r w:rsidRPr="009A3BDE">
        <w:rPr>
          <w:rFonts w:ascii="Courier New" w:eastAsia="Times New Roman" w:hAnsi="Courier New" w:cs="Courier New"/>
          <w:sz w:val="20"/>
          <w:szCs w:val="20"/>
          <w:lang w:eastAsia="ru-RU"/>
        </w:rPr>
        <w:t xml:space="preserve"> земель и (или) земельных  │    │  муниципальной услуги  │</w:t>
      </w:r>
    </w:p>
    <w:p w:rsidR="009A3BDE" w:rsidRPr="009A3BDE" w:rsidRDefault="009A3BDE" w:rsidP="009A3BDE">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A3BDE">
        <w:rPr>
          <w:rFonts w:ascii="Courier New" w:eastAsia="Times New Roman" w:hAnsi="Courier New" w:cs="Courier New"/>
          <w:sz w:val="20"/>
          <w:szCs w:val="20"/>
          <w:lang w:eastAsia="ru-RU"/>
        </w:rPr>
        <w:t>│     участков, находящихся в муниципальной    │    └────────────────────────┘</w:t>
      </w:r>
    </w:p>
    <w:p w:rsidR="009A3BDE" w:rsidRPr="009A3BDE" w:rsidRDefault="009A3BDE" w:rsidP="009A3BDE">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A3BDE">
        <w:rPr>
          <w:rFonts w:ascii="Courier New" w:eastAsia="Times New Roman" w:hAnsi="Courier New" w:cs="Courier New"/>
          <w:sz w:val="20"/>
          <w:szCs w:val="20"/>
          <w:lang w:eastAsia="ru-RU"/>
        </w:rPr>
        <w:t>│     собственности поселения, и земельных     │</w:t>
      </w:r>
    </w:p>
    <w:p w:rsidR="009A3BDE" w:rsidRPr="009A3BDE" w:rsidRDefault="009A3BDE" w:rsidP="009A3BDE">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A3BDE">
        <w:rPr>
          <w:rFonts w:ascii="Courier New" w:eastAsia="Times New Roman" w:hAnsi="Courier New" w:cs="Courier New"/>
          <w:sz w:val="20"/>
          <w:szCs w:val="20"/>
          <w:lang w:eastAsia="ru-RU"/>
        </w:rPr>
        <w:t>│участков, находящихся в частной собственности │</w:t>
      </w:r>
    </w:p>
    <w:p w:rsidR="009A3BDE" w:rsidRPr="009A3BDE" w:rsidRDefault="009A3BDE" w:rsidP="009A3BDE">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A3BDE">
        <w:rPr>
          <w:rFonts w:ascii="Courier New" w:eastAsia="Times New Roman" w:hAnsi="Courier New" w:cs="Courier New"/>
          <w:sz w:val="20"/>
          <w:szCs w:val="20"/>
          <w:lang w:eastAsia="ru-RU"/>
        </w:rPr>
        <w:t>└────────────────────┬─────────────────────────┘</w:t>
      </w:r>
    </w:p>
    <w:p w:rsidR="009A3BDE" w:rsidRPr="009A3BDE" w:rsidRDefault="009A3BDE" w:rsidP="009A3BDE">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A3BDE">
        <w:rPr>
          <w:rFonts w:ascii="Courier New" w:eastAsia="Times New Roman" w:hAnsi="Courier New" w:cs="Courier New"/>
          <w:sz w:val="20"/>
          <w:szCs w:val="20"/>
          <w:lang w:eastAsia="ru-RU"/>
        </w:rPr>
        <w:t xml:space="preserve">                     ▼</w:t>
      </w:r>
    </w:p>
    <w:p w:rsidR="009A3BDE" w:rsidRPr="009A3BDE" w:rsidRDefault="009A3BDE" w:rsidP="009A3BDE">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A3BDE">
        <w:rPr>
          <w:rFonts w:ascii="Courier New" w:eastAsia="Times New Roman" w:hAnsi="Courier New" w:cs="Courier New"/>
          <w:sz w:val="20"/>
          <w:szCs w:val="20"/>
          <w:lang w:eastAsia="ru-RU"/>
        </w:rPr>
        <w:t>┌──────────────────────────────────────────────────────────────────────────────┐</w:t>
      </w:r>
    </w:p>
    <w:p w:rsidR="009A3BDE" w:rsidRPr="009A3BDE" w:rsidRDefault="009A3BDE" w:rsidP="009A3BDE">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A3BDE">
        <w:rPr>
          <w:rFonts w:ascii="Courier New" w:eastAsia="Times New Roman" w:hAnsi="Courier New" w:cs="Courier New"/>
          <w:sz w:val="20"/>
          <w:szCs w:val="20"/>
          <w:lang w:eastAsia="ru-RU"/>
        </w:rPr>
        <w:t>│ Заключение Соглашения о перераспределении земель и (или) земельных участков, │</w:t>
      </w:r>
    </w:p>
    <w:p w:rsidR="009A3BDE" w:rsidRPr="009A3BDE" w:rsidRDefault="009A3BDE" w:rsidP="009A3BDE">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sidRPr="009A3BDE">
        <w:rPr>
          <w:rFonts w:ascii="Courier New" w:eastAsia="Times New Roman" w:hAnsi="Courier New" w:cs="Courier New"/>
          <w:sz w:val="20"/>
          <w:szCs w:val="20"/>
          <w:lang w:eastAsia="ru-RU"/>
        </w:rPr>
        <w:t>│  находящихся</w:t>
      </w:r>
      <w:proofErr w:type="gramEnd"/>
      <w:r w:rsidRPr="009A3BDE">
        <w:rPr>
          <w:rFonts w:ascii="Courier New" w:eastAsia="Times New Roman" w:hAnsi="Courier New" w:cs="Courier New"/>
          <w:sz w:val="20"/>
          <w:szCs w:val="20"/>
          <w:lang w:eastAsia="ru-RU"/>
        </w:rPr>
        <w:t xml:space="preserve"> в муниципальной собственности поселения, и земельных участков,  │</w:t>
      </w:r>
    </w:p>
    <w:p w:rsidR="009A3BDE" w:rsidRPr="009A3BDE" w:rsidRDefault="009A3BDE" w:rsidP="009A3BDE">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sidRPr="009A3BDE">
        <w:rPr>
          <w:rFonts w:ascii="Courier New" w:eastAsia="Times New Roman" w:hAnsi="Courier New" w:cs="Courier New"/>
          <w:sz w:val="20"/>
          <w:szCs w:val="20"/>
          <w:lang w:eastAsia="ru-RU"/>
        </w:rPr>
        <w:t>│  находящихся</w:t>
      </w:r>
      <w:proofErr w:type="gramEnd"/>
      <w:r w:rsidRPr="009A3BDE">
        <w:rPr>
          <w:rFonts w:ascii="Courier New" w:eastAsia="Times New Roman" w:hAnsi="Courier New" w:cs="Courier New"/>
          <w:sz w:val="20"/>
          <w:szCs w:val="20"/>
          <w:lang w:eastAsia="ru-RU"/>
        </w:rPr>
        <w:t xml:space="preserve"> в частной собственности и выдача (направление) заявителю копии  │</w:t>
      </w:r>
    </w:p>
    <w:p w:rsidR="009A3BDE" w:rsidRPr="009A3BDE" w:rsidRDefault="009A3BDE" w:rsidP="009A3BDE">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A3BDE">
        <w:rPr>
          <w:rFonts w:ascii="Courier New" w:eastAsia="Times New Roman" w:hAnsi="Courier New" w:cs="Courier New"/>
          <w:sz w:val="20"/>
          <w:szCs w:val="20"/>
          <w:lang w:eastAsia="ru-RU"/>
        </w:rPr>
        <w:t>│        постановления Администрации поселения о заключении Соглашения о       │</w:t>
      </w:r>
    </w:p>
    <w:p w:rsidR="009A3BDE" w:rsidRPr="009A3BDE" w:rsidRDefault="009A3BDE" w:rsidP="009A3BDE">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A3BDE">
        <w:rPr>
          <w:rFonts w:ascii="Courier New" w:eastAsia="Times New Roman" w:hAnsi="Courier New" w:cs="Courier New"/>
          <w:sz w:val="20"/>
          <w:szCs w:val="20"/>
          <w:lang w:eastAsia="ru-RU"/>
        </w:rPr>
        <w:t>│      перераспределении земель и (или) земельных участков, находящихся в      │</w:t>
      </w:r>
    </w:p>
    <w:p w:rsidR="009A3BDE" w:rsidRPr="009A3BDE" w:rsidRDefault="009A3BDE" w:rsidP="009A3BDE">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A3BDE">
        <w:rPr>
          <w:rFonts w:ascii="Courier New" w:eastAsia="Times New Roman" w:hAnsi="Courier New" w:cs="Courier New"/>
          <w:sz w:val="20"/>
          <w:szCs w:val="20"/>
          <w:lang w:eastAsia="ru-RU"/>
        </w:rPr>
        <w:t xml:space="preserve">│    муниципальной собственности поселения, и земельных участков, </w:t>
      </w:r>
      <w:proofErr w:type="gramStart"/>
      <w:r w:rsidRPr="009A3BDE">
        <w:rPr>
          <w:rFonts w:ascii="Courier New" w:eastAsia="Times New Roman" w:hAnsi="Courier New" w:cs="Courier New"/>
          <w:sz w:val="20"/>
          <w:szCs w:val="20"/>
          <w:lang w:eastAsia="ru-RU"/>
        </w:rPr>
        <w:t>находящихся  │</w:t>
      </w:r>
      <w:proofErr w:type="gramEnd"/>
    </w:p>
    <w:p w:rsidR="009A3BDE" w:rsidRPr="009A3BDE" w:rsidRDefault="009A3BDE" w:rsidP="009A3BDE">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A3BDE">
        <w:rPr>
          <w:rFonts w:ascii="Courier New" w:eastAsia="Times New Roman" w:hAnsi="Courier New" w:cs="Courier New"/>
          <w:sz w:val="20"/>
          <w:szCs w:val="20"/>
          <w:lang w:eastAsia="ru-RU"/>
        </w:rPr>
        <w:t>│        в частной собственности, и экземпляра заключенного Соглашения         │</w:t>
      </w:r>
    </w:p>
    <w:p w:rsidR="009A3BDE" w:rsidRPr="009A3BDE" w:rsidRDefault="009A3BDE" w:rsidP="009A3BDE">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A3BDE">
        <w:rPr>
          <w:rFonts w:ascii="Courier New" w:eastAsia="Times New Roman" w:hAnsi="Courier New" w:cs="Courier New"/>
          <w:sz w:val="20"/>
          <w:szCs w:val="20"/>
          <w:lang w:eastAsia="ru-RU"/>
        </w:rPr>
        <w:t>└──────────────────────────────────────────────────────────────────────────────┘</w:t>
      </w:r>
    </w:p>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A3BDE" w:rsidRPr="009A3BDE" w:rsidRDefault="009A3BDE" w:rsidP="009A3BD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br w:type="page"/>
      </w:r>
      <w:r w:rsidRPr="009A3BDE">
        <w:rPr>
          <w:rFonts w:ascii="Times New Roman" w:eastAsia="Times New Roman" w:hAnsi="Times New Roman" w:cs="Times New Roman"/>
          <w:sz w:val="24"/>
          <w:szCs w:val="24"/>
          <w:lang w:eastAsia="ru-RU"/>
        </w:rPr>
        <w:lastRenderedPageBreak/>
        <w:t>Приложение № 3</w:t>
      </w:r>
    </w:p>
    <w:p w:rsidR="009A3BDE" w:rsidRPr="009A3BDE" w:rsidRDefault="009A3BDE" w:rsidP="009A3BD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к Административному регламенту</w:t>
      </w:r>
    </w:p>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40"/>
        <w:gridCol w:w="5180"/>
      </w:tblGrid>
      <w:tr w:rsidR="009A3BDE" w:rsidRPr="009A3BDE" w:rsidTr="00416351">
        <w:tc>
          <w:tcPr>
            <w:tcW w:w="5040" w:type="dxa"/>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5180" w:type="dxa"/>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Главе _______________ сельского поселения</w:t>
            </w:r>
          </w:p>
          <w:p w:rsidR="009A3BDE" w:rsidRPr="009A3BDE" w:rsidRDefault="009A3BDE" w:rsidP="009A3BD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3BDE" w:rsidRPr="009A3BDE" w:rsidTr="00416351">
        <w:tc>
          <w:tcPr>
            <w:tcW w:w="5040" w:type="dxa"/>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5180" w:type="dxa"/>
            <w:tcBorders>
              <w:top w:val="single" w:sz="4" w:space="0" w:color="auto"/>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(Ф.И.О.)</w:t>
            </w:r>
          </w:p>
          <w:p w:rsidR="009A3BDE" w:rsidRPr="009A3BDE" w:rsidRDefault="009A3BDE" w:rsidP="009A3BD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3BDE" w:rsidRPr="009A3BDE" w:rsidTr="00416351">
        <w:tc>
          <w:tcPr>
            <w:tcW w:w="5040" w:type="dxa"/>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5180" w:type="dxa"/>
            <w:tcBorders>
              <w:top w:val="single" w:sz="4" w:space="0" w:color="auto"/>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(Ф.И.О., место жительства, реквизиты документа, удостоверяющего личность, - для физических лиц)</w:t>
            </w:r>
          </w:p>
          <w:p w:rsidR="009A3BDE" w:rsidRPr="009A3BDE" w:rsidRDefault="009A3BDE" w:rsidP="009A3BD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3BDE" w:rsidRPr="009A3BDE" w:rsidTr="00416351">
        <w:tc>
          <w:tcPr>
            <w:tcW w:w="5040" w:type="dxa"/>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5180" w:type="dxa"/>
            <w:tcBorders>
              <w:top w:val="single" w:sz="4" w:space="0" w:color="auto"/>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(Наименование, место нахождения, ИНН, ОГРН - для юридических лиц)</w:t>
            </w:r>
          </w:p>
          <w:p w:rsidR="009A3BDE" w:rsidRPr="009A3BDE" w:rsidRDefault="009A3BDE" w:rsidP="009A3BD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3BDE" w:rsidRPr="009A3BDE" w:rsidTr="00416351">
        <w:tc>
          <w:tcPr>
            <w:tcW w:w="5040" w:type="dxa"/>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5180" w:type="dxa"/>
            <w:tcBorders>
              <w:top w:val="single" w:sz="4" w:space="0" w:color="auto"/>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(Наименование, реквизиты документа, подтверждающего полномочия - для представителя)</w:t>
            </w:r>
          </w:p>
          <w:p w:rsidR="009A3BDE" w:rsidRPr="009A3BDE" w:rsidRDefault="009A3BDE" w:rsidP="009A3BD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3BDE" w:rsidRPr="009A3BDE" w:rsidTr="00416351">
        <w:tc>
          <w:tcPr>
            <w:tcW w:w="5040" w:type="dxa"/>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5180" w:type="dxa"/>
            <w:tcBorders>
              <w:top w:val="single" w:sz="4" w:space="0" w:color="auto"/>
              <w:left w:val="nil"/>
              <w:bottom w:val="nil"/>
              <w:right w:val="nil"/>
            </w:tcBorders>
          </w:tcPr>
          <w:p w:rsidR="009A3BDE" w:rsidRPr="009A3BDE" w:rsidRDefault="009A3BDE" w:rsidP="009A3BD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(Контактный номер телефона, адрес электронной почты)</w:t>
            </w:r>
          </w:p>
        </w:tc>
      </w:tr>
    </w:tbl>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A3BDE" w:rsidRPr="009A3BDE" w:rsidRDefault="009A3BDE" w:rsidP="009A3BD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A3BDE">
        <w:rPr>
          <w:rFonts w:ascii="Times New Roman" w:eastAsia="Times New Roman" w:hAnsi="Times New Roman" w:cs="Times New Roman"/>
          <w:b/>
          <w:sz w:val="24"/>
          <w:szCs w:val="24"/>
          <w:lang w:eastAsia="ru-RU"/>
        </w:rPr>
        <w:t>ЗАЯВЛЕНИЕ</w:t>
      </w:r>
      <w:r w:rsidRPr="009A3BDE">
        <w:rPr>
          <w:rFonts w:ascii="Times New Roman" w:eastAsia="Times New Roman" w:hAnsi="Times New Roman" w:cs="Times New Roman"/>
          <w:b/>
          <w:sz w:val="24"/>
          <w:szCs w:val="24"/>
          <w:lang w:eastAsia="ru-RU"/>
        </w:rPr>
        <w:br/>
        <w:t>о заключении Соглашения о перераспределении земель и (или) земельных участков, находящихся в муниципальной собственности _______________ сельского поселения, и земельных участков, находящихся в частной собственности</w:t>
      </w:r>
    </w:p>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00"/>
        <w:gridCol w:w="1120"/>
        <w:gridCol w:w="980"/>
        <w:gridCol w:w="6720"/>
      </w:tblGrid>
      <w:tr w:rsidR="009A3BDE" w:rsidRPr="009A3BDE" w:rsidTr="00416351">
        <w:tc>
          <w:tcPr>
            <w:tcW w:w="10220" w:type="dxa"/>
            <w:gridSpan w:val="4"/>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Прошу перераспределить земельный участок, принадлежащий мне на праве собственности</w:t>
            </w:r>
          </w:p>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A3BDE" w:rsidRPr="009A3BDE" w:rsidTr="00416351">
        <w:tc>
          <w:tcPr>
            <w:tcW w:w="10220" w:type="dxa"/>
            <w:gridSpan w:val="4"/>
            <w:tcBorders>
              <w:top w:val="single" w:sz="4" w:space="0" w:color="auto"/>
              <w:left w:val="nil"/>
              <w:bottom w:val="nil"/>
              <w:right w:val="nil"/>
            </w:tcBorders>
          </w:tcPr>
          <w:p w:rsidR="009A3BDE" w:rsidRPr="009A3BDE" w:rsidRDefault="009A3BDE" w:rsidP="009A3BD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(указать документ-основание)</w:t>
            </w:r>
          </w:p>
        </w:tc>
      </w:tr>
      <w:tr w:rsidR="009A3BDE" w:rsidRPr="009A3BDE" w:rsidTr="00416351">
        <w:tc>
          <w:tcPr>
            <w:tcW w:w="10220" w:type="dxa"/>
            <w:gridSpan w:val="4"/>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площадью ________________ кв. м., расположенный: ____________________________________,</w:t>
            </w:r>
          </w:p>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с кадастровым номером: _____________________________________________, вид разрешенного</w:t>
            </w:r>
          </w:p>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использования: _____________________________________________________________________</w:t>
            </w:r>
          </w:p>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и земельный участок площадью ______________, расположенный: _________________________</w:t>
            </w:r>
          </w:p>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A3BDE" w:rsidRPr="009A3BDE" w:rsidTr="00416351">
        <w:tc>
          <w:tcPr>
            <w:tcW w:w="10220" w:type="dxa"/>
            <w:gridSpan w:val="4"/>
            <w:tcBorders>
              <w:top w:val="single" w:sz="4" w:space="0" w:color="auto"/>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с кадастровым номером:</w:t>
            </w:r>
          </w:p>
        </w:tc>
      </w:tr>
      <w:tr w:rsidR="009A3BDE" w:rsidRPr="009A3BDE" w:rsidTr="00416351">
        <w:tc>
          <w:tcPr>
            <w:tcW w:w="3500" w:type="dxa"/>
            <w:gridSpan w:val="3"/>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6720" w:type="dxa"/>
            <w:tcBorders>
              <w:top w:val="single" w:sz="4" w:space="0" w:color="auto"/>
              <w:left w:val="nil"/>
              <w:bottom w:val="nil"/>
              <w:right w:val="nil"/>
            </w:tcBorders>
          </w:tcPr>
          <w:p w:rsidR="009A3BDE" w:rsidRPr="009A3BDE" w:rsidRDefault="009A3BDE" w:rsidP="009A3BD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(сведения в отношении земельного участка, находящегося в муниципальной собственности)</w:t>
            </w:r>
          </w:p>
        </w:tc>
      </w:tr>
      <w:tr w:rsidR="009A3BDE" w:rsidRPr="009A3BDE" w:rsidTr="00416351">
        <w:tc>
          <w:tcPr>
            <w:tcW w:w="10220" w:type="dxa"/>
            <w:gridSpan w:val="4"/>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и заключить Соглашение о перераспределении земель и (или) земельных участков, находящихся в муниципальной собственности _______________ сельского поселения, и земельных участков, находящихся в частной собственности.</w:t>
            </w:r>
          </w:p>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Реквизиты решения об утверждении проекта межевания, проекта планировки территории либо реквизиты решения об утверждении схемы расположения земельного участка на кадастровом плане территории: __________________________________________________________________.</w:t>
            </w:r>
          </w:p>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Основание для перераспределения земельных участков: __________________________________.</w:t>
            </w:r>
          </w:p>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Мне разъяснено, что в соответствии с Федеральным законом от 27.07.2010 года № 210-ФЗ «О предоставлении государственных и муниципальных услуг» документы, указанные в пункте 2.6. Административного регламента предоставления муниципальной услуги «Перераспределение земель и (или) земельных участков, находящихся в муниципальной собственности _______________ сельского поселения, и земельных участков, находящихся в частной собственности», не обязательны для представления и могут быть получены Администрацией _______________ сельского поселения самостоятельно. Документы приобщаются мною по собственной инициативе.</w:t>
            </w:r>
          </w:p>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lastRenderedPageBreak/>
              <w:t>В соответствии с Федеральным законом от 27.07.2006 года №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к нему документах.</w:t>
            </w:r>
          </w:p>
        </w:tc>
      </w:tr>
      <w:tr w:rsidR="009A3BDE" w:rsidRPr="009A3BDE" w:rsidTr="00416351">
        <w:tc>
          <w:tcPr>
            <w:tcW w:w="10220" w:type="dxa"/>
            <w:gridSpan w:val="4"/>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lastRenderedPageBreak/>
              <w:t>Я,</w:t>
            </w:r>
          </w:p>
        </w:tc>
      </w:tr>
      <w:tr w:rsidR="009A3BDE" w:rsidRPr="009A3BDE" w:rsidTr="00416351">
        <w:tc>
          <w:tcPr>
            <w:tcW w:w="1400" w:type="dxa"/>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8820" w:type="dxa"/>
            <w:gridSpan w:val="3"/>
            <w:tcBorders>
              <w:top w:val="single" w:sz="4" w:space="0" w:color="auto"/>
              <w:left w:val="nil"/>
              <w:bottom w:val="nil"/>
              <w:right w:val="nil"/>
            </w:tcBorders>
          </w:tcPr>
          <w:p w:rsidR="009A3BDE" w:rsidRPr="009A3BDE" w:rsidRDefault="009A3BDE" w:rsidP="009A3BD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(Ф.И.О.)</w:t>
            </w:r>
          </w:p>
        </w:tc>
      </w:tr>
      <w:tr w:rsidR="009A3BDE" w:rsidRPr="009A3BDE" w:rsidTr="00416351">
        <w:tc>
          <w:tcPr>
            <w:tcW w:w="10220" w:type="dxa"/>
            <w:gridSpan w:val="4"/>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даю свое согласие на обработку своих персональных данных.</w:t>
            </w:r>
          </w:p>
        </w:tc>
      </w:tr>
      <w:tr w:rsidR="009A3BDE" w:rsidRPr="009A3BDE" w:rsidTr="00416351">
        <w:tc>
          <w:tcPr>
            <w:tcW w:w="10220" w:type="dxa"/>
            <w:gridSpan w:val="4"/>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Заявитель:</w:t>
            </w:r>
          </w:p>
        </w:tc>
      </w:tr>
      <w:tr w:rsidR="009A3BDE" w:rsidRPr="009A3BDE" w:rsidTr="00416351">
        <w:tc>
          <w:tcPr>
            <w:tcW w:w="2520" w:type="dxa"/>
            <w:gridSpan w:val="2"/>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7700" w:type="dxa"/>
            <w:gridSpan w:val="2"/>
            <w:tcBorders>
              <w:top w:val="single" w:sz="4" w:space="0" w:color="auto"/>
              <w:left w:val="nil"/>
              <w:bottom w:val="nil"/>
              <w:right w:val="nil"/>
            </w:tcBorders>
          </w:tcPr>
          <w:p w:rsidR="009A3BDE" w:rsidRPr="009A3BDE" w:rsidRDefault="009A3BDE" w:rsidP="009A3BD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(Ф.И.О., подпись, должность представителя юридического лица; Ф.И.О., подпись индивидуального предпринимателя, физического лица или их представителей)</w:t>
            </w:r>
          </w:p>
        </w:tc>
      </w:tr>
      <w:tr w:rsidR="009A3BDE" w:rsidRPr="009A3BDE" w:rsidTr="00416351">
        <w:tc>
          <w:tcPr>
            <w:tcW w:w="10220" w:type="dxa"/>
            <w:gridSpan w:val="4"/>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«__» __________ 20__ г.</w:t>
            </w:r>
          </w:p>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М.П.</w:t>
            </w:r>
          </w:p>
        </w:tc>
      </w:tr>
    </w:tbl>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A3BDE" w:rsidRPr="009A3BDE" w:rsidRDefault="009A3BDE" w:rsidP="009A3BDE">
      <w:pPr>
        <w:widowControl w:val="0"/>
        <w:autoSpaceDE w:val="0"/>
        <w:autoSpaceDN w:val="0"/>
        <w:adjustRightInd w:val="0"/>
        <w:spacing w:after="0" w:line="240" w:lineRule="auto"/>
        <w:jc w:val="right"/>
        <w:rPr>
          <w:rFonts w:ascii="Times New Roman" w:eastAsia="Times New Roman" w:hAnsi="Times New Roman" w:cs="Times New Roman"/>
          <w:b/>
          <w:sz w:val="24"/>
          <w:szCs w:val="24"/>
          <w:lang w:eastAsia="ru-RU"/>
        </w:rPr>
      </w:pPr>
      <w:r w:rsidRPr="009A3BDE">
        <w:rPr>
          <w:rFonts w:ascii="Times New Roman" w:eastAsia="Times New Roman" w:hAnsi="Times New Roman" w:cs="Times New Roman"/>
          <w:sz w:val="24"/>
          <w:szCs w:val="24"/>
          <w:lang w:eastAsia="ru-RU"/>
        </w:rPr>
        <w:br w:type="page"/>
      </w:r>
      <w:r w:rsidRPr="009A3BDE">
        <w:rPr>
          <w:rFonts w:ascii="Times New Roman" w:eastAsia="Times New Roman" w:hAnsi="Times New Roman" w:cs="Times New Roman"/>
          <w:b/>
          <w:sz w:val="24"/>
          <w:szCs w:val="24"/>
          <w:lang w:eastAsia="ru-RU"/>
        </w:rPr>
        <w:lastRenderedPageBreak/>
        <w:t>Приложение № 4</w:t>
      </w:r>
    </w:p>
    <w:p w:rsidR="009A3BDE" w:rsidRPr="009A3BDE" w:rsidRDefault="009A3BDE" w:rsidP="009A3BDE">
      <w:pPr>
        <w:widowControl w:val="0"/>
        <w:autoSpaceDE w:val="0"/>
        <w:autoSpaceDN w:val="0"/>
        <w:adjustRightInd w:val="0"/>
        <w:spacing w:after="0" w:line="240" w:lineRule="auto"/>
        <w:jc w:val="right"/>
        <w:rPr>
          <w:rFonts w:ascii="Times New Roman" w:eastAsia="Times New Roman" w:hAnsi="Times New Roman" w:cs="Times New Roman"/>
          <w:b/>
          <w:sz w:val="24"/>
          <w:szCs w:val="24"/>
          <w:lang w:eastAsia="ru-RU"/>
        </w:rPr>
      </w:pPr>
      <w:r w:rsidRPr="009A3BDE">
        <w:rPr>
          <w:rFonts w:ascii="Times New Roman" w:eastAsia="Times New Roman" w:hAnsi="Times New Roman" w:cs="Times New Roman"/>
          <w:b/>
          <w:sz w:val="24"/>
          <w:szCs w:val="24"/>
          <w:lang w:eastAsia="ru-RU"/>
        </w:rPr>
        <w:t>к Административному регламенту</w:t>
      </w:r>
    </w:p>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A3BDE" w:rsidRPr="009A3BDE" w:rsidRDefault="009A3BDE" w:rsidP="009A3BD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A3BDE">
        <w:rPr>
          <w:rFonts w:ascii="Times New Roman" w:eastAsia="Times New Roman" w:hAnsi="Times New Roman" w:cs="Times New Roman"/>
          <w:b/>
          <w:sz w:val="24"/>
          <w:szCs w:val="24"/>
          <w:lang w:eastAsia="ru-RU"/>
        </w:rPr>
        <w:t>Уведомление об отказе в предоставлении муниципальной услуги</w:t>
      </w:r>
    </w:p>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20"/>
      </w:tblGrid>
      <w:tr w:rsidR="009A3BDE" w:rsidRPr="009A3BDE" w:rsidTr="00416351">
        <w:tc>
          <w:tcPr>
            <w:tcW w:w="10220" w:type="dxa"/>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ind w:firstLine="601"/>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Администрация _______________ сельского поселения, рассмотрев заявление о заключении Соглашения о перераспределении земель и (или) земельных участков, находящихся в муниципальной собственности _______________ сельского поселения, и земельных участков, находящихся в частной собственности настоящим, уведомляет Вас о том, что Вам отказано в предоставлении муниципальной услуги по следующим основаниям:</w:t>
            </w:r>
          </w:p>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A3BDE" w:rsidRPr="009A3BDE" w:rsidTr="00416351">
        <w:tc>
          <w:tcPr>
            <w:tcW w:w="10220" w:type="dxa"/>
            <w:tcBorders>
              <w:top w:val="single" w:sz="4" w:space="0" w:color="auto"/>
              <w:left w:val="nil"/>
              <w:bottom w:val="nil"/>
              <w:right w:val="nil"/>
            </w:tcBorders>
          </w:tcPr>
          <w:p w:rsidR="009A3BDE" w:rsidRPr="009A3BDE" w:rsidRDefault="009A3BDE" w:rsidP="009A3BD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(указать подпункт пункта 2.9 Административного регламента)</w:t>
            </w:r>
          </w:p>
        </w:tc>
      </w:tr>
      <w:tr w:rsidR="009A3BDE" w:rsidRPr="009A3BDE" w:rsidTr="00416351">
        <w:tc>
          <w:tcPr>
            <w:tcW w:w="10220" w:type="dxa"/>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t>Глава _______________ сельского поселения</w:t>
            </w:r>
          </w:p>
        </w:tc>
      </w:tr>
    </w:tbl>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A3BDE" w:rsidRPr="009A3BDE" w:rsidRDefault="009A3BDE" w:rsidP="009A3BDE">
      <w:pPr>
        <w:spacing w:after="0" w:line="240" w:lineRule="auto"/>
        <w:rPr>
          <w:rFonts w:ascii="Times New Roman" w:eastAsia="Times New Roman" w:hAnsi="Times New Roman" w:cs="Times New Roman"/>
          <w:sz w:val="24"/>
          <w:szCs w:val="24"/>
          <w:lang w:eastAsia="ru-RU"/>
        </w:rPr>
      </w:pPr>
      <w:r w:rsidRPr="009A3BDE">
        <w:rPr>
          <w:rFonts w:ascii="Times New Roman" w:eastAsia="Times New Roman" w:hAnsi="Times New Roman" w:cs="Times New Roman"/>
          <w:sz w:val="24"/>
          <w:szCs w:val="24"/>
          <w:lang w:eastAsia="ru-RU"/>
        </w:rPr>
        <w:br w:type="page"/>
      </w:r>
    </w:p>
    <w:p w:rsidR="009A3BDE" w:rsidRPr="009A3BDE" w:rsidRDefault="009A3BDE" w:rsidP="009A3BDE">
      <w:pPr>
        <w:widowControl w:val="0"/>
        <w:autoSpaceDE w:val="0"/>
        <w:autoSpaceDN w:val="0"/>
        <w:adjustRightInd w:val="0"/>
        <w:spacing w:after="0" w:line="240" w:lineRule="auto"/>
        <w:jc w:val="right"/>
        <w:rPr>
          <w:rFonts w:ascii="Times New Roman" w:eastAsia="Times New Roman" w:hAnsi="Times New Roman" w:cs="Times New Roman"/>
          <w:b/>
          <w:sz w:val="24"/>
          <w:szCs w:val="24"/>
          <w:lang w:eastAsia="ru-RU"/>
        </w:rPr>
      </w:pPr>
      <w:r w:rsidRPr="009A3BDE">
        <w:rPr>
          <w:rFonts w:ascii="Times New Roman" w:eastAsia="Times New Roman" w:hAnsi="Times New Roman" w:cs="Times New Roman"/>
          <w:b/>
          <w:sz w:val="24"/>
          <w:szCs w:val="24"/>
          <w:lang w:eastAsia="ru-RU"/>
        </w:rPr>
        <w:lastRenderedPageBreak/>
        <w:t>Приложение № 5</w:t>
      </w:r>
    </w:p>
    <w:p w:rsidR="009A3BDE" w:rsidRPr="009A3BDE" w:rsidRDefault="009A3BDE" w:rsidP="009A3BDE">
      <w:pPr>
        <w:widowControl w:val="0"/>
        <w:autoSpaceDE w:val="0"/>
        <w:autoSpaceDN w:val="0"/>
        <w:adjustRightInd w:val="0"/>
        <w:spacing w:after="0" w:line="240" w:lineRule="auto"/>
        <w:jc w:val="right"/>
        <w:rPr>
          <w:rFonts w:ascii="Times New Roman" w:eastAsia="Times New Roman" w:hAnsi="Times New Roman" w:cs="Times New Roman"/>
          <w:b/>
          <w:sz w:val="24"/>
          <w:szCs w:val="24"/>
          <w:lang w:eastAsia="ru-RU"/>
        </w:rPr>
      </w:pPr>
      <w:r w:rsidRPr="009A3BDE">
        <w:rPr>
          <w:rFonts w:ascii="Times New Roman" w:eastAsia="Times New Roman" w:hAnsi="Times New Roman" w:cs="Times New Roman"/>
          <w:b/>
          <w:sz w:val="24"/>
          <w:szCs w:val="24"/>
          <w:lang w:eastAsia="ru-RU"/>
        </w:rPr>
        <w:t>к Административному регламенту</w:t>
      </w:r>
    </w:p>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
        <w:gridCol w:w="140"/>
        <w:gridCol w:w="140"/>
        <w:gridCol w:w="420"/>
        <w:gridCol w:w="280"/>
        <w:gridCol w:w="280"/>
        <w:gridCol w:w="280"/>
        <w:gridCol w:w="280"/>
        <w:gridCol w:w="280"/>
        <w:gridCol w:w="140"/>
        <w:gridCol w:w="420"/>
        <w:gridCol w:w="140"/>
        <w:gridCol w:w="140"/>
        <w:gridCol w:w="280"/>
        <w:gridCol w:w="140"/>
        <w:gridCol w:w="140"/>
        <w:gridCol w:w="560"/>
        <w:gridCol w:w="420"/>
        <w:gridCol w:w="280"/>
        <w:gridCol w:w="140"/>
        <w:gridCol w:w="280"/>
        <w:gridCol w:w="140"/>
        <w:gridCol w:w="280"/>
        <w:gridCol w:w="420"/>
        <w:gridCol w:w="140"/>
        <w:gridCol w:w="140"/>
        <w:gridCol w:w="140"/>
        <w:gridCol w:w="420"/>
        <w:gridCol w:w="420"/>
        <w:gridCol w:w="280"/>
        <w:gridCol w:w="140"/>
        <w:gridCol w:w="280"/>
        <w:gridCol w:w="420"/>
        <w:gridCol w:w="560"/>
        <w:gridCol w:w="280"/>
        <w:gridCol w:w="140"/>
        <w:gridCol w:w="420"/>
      </w:tblGrid>
      <w:tr w:rsidR="009A3BDE" w:rsidRPr="009A3BDE" w:rsidTr="00416351">
        <w:tc>
          <w:tcPr>
            <w:tcW w:w="10080" w:type="dxa"/>
            <w:gridSpan w:val="37"/>
            <w:tcBorders>
              <w:top w:val="nil"/>
              <w:left w:val="nil"/>
              <w:bottom w:val="nil"/>
              <w:right w:val="nil"/>
            </w:tcBorders>
          </w:tcPr>
          <w:p w:rsidR="009A3BDE" w:rsidRPr="009A3BDE" w:rsidRDefault="009A3BDE" w:rsidP="009A3BDE">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sz w:val="24"/>
                <w:szCs w:val="24"/>
                <w:lang w:eastAsia="ru-RU"/>
              </w:rPr>
            </w:pPr>
            <w:r w:rsidRPr="009A3BDE">
              <w:rPr>
                <w:rFonts w:ascii="Times New Roman CYR" w:eastAsia="Times New Roman" w:hAnsi="Times New Roman CYR" w:cs="Times New Roman CYR"/>
                <w:b/>
                <w:bCs/>
                <w:sz w:val="24"/>
                <w:szCs w:val="24"/>
                <w:lang w:eastAsia="ru-RU"/>
              </w:rPr>
              <w:t>Соглашение</w:t>
            </w:r>
            <w:r w:rsidRPr="009A3BDE">
              <w:rPr>
                <w:rFonts w:ascii="Times New Roman CYR" w:eastAsia="Times New Roman" w:hAnsi="Times New Roman CYR" w:cs="Times New Roman CYR"/>
                <w:b/>
                <w:bCs/>
                <w:sz w:val="24"/>
                <w:szCs w:val="24"/>
                <w:lang w:eastAsia="ru-RU"/>
              </w:rPr>
              <w:br/>
              <w:t xml:space="preserve">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на территории </w:t>
            </w:r>
            <w:r w:rsidRPr="009A3BDE">
              <w:rPr>
                <w:rFonts w:ascii="Times New Roman" w:eastAsia="Times New Roman" w:hAnsi="Times New Roman" w:cs="Times New Roman CYR"/>
                <w:b/>
                <w:bCs/>
                <w:sz w:val="24"/>
                <w:szCs w:val="24"/>
                <w:lang w:eastAsia="ru-RU"/>
              </w:rPr>
              <w:t>_______________ сельского поселения</w:t>
            </w:r>
          </w:p>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9A3BDE" w:rsidRPr="009A3BDE" w:rsidTr="00416351">
        <w:tc>
          <w:tcPr>
            <w:tcW w:w="280" w:type="dxa"/>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w:t>
            </w:r>
          </w:p>
        </w:tc>
        <w:tc>
          <w:tcPr>
            <w:tcW w:w="700" w:type="dxa"/>
            <w:gridSpan w:val="3"/>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80" w:type="dxa"/>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w:t>
            </w:r>
          </w:p>
        </w:tc>
        <w:tc>
          <w:tcPr>
            <w:tcW w:w="1260" w:type="dxa"/>
            <w:gridSpan w:val="5"/>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560" w:type="dxa"/>
            <w:gridSpan w:val="2"/>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20</w:t>
            </w:r>
          </w:p>
        </w:tc>
        <w:tc>
          <w:tcPr>
            <w:tcW w:w="700" w:type="dxa"/>
            <w:gridSpan w:val="4"/>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260" w:type="dxa"/>
            <w:gridSpan w:val="3"/>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г.</w:t>
            </w:r>
          </w:p>
        </w:tc>
        <w:tc>
          <w:tcPr>
            <w:tcW w:w="5040" w:type="dxa"/>
            <w:gridSpan w:val="18"/>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с._______________</w:t>
            </w:r>
          </w:p>
        </w:tc>
      </w:tr>
      <w:tr w:rsidR="009A3BDE" w:rsidRPr="009A3BDE" w:rsidTr="00416351">
        <w:tc>
          <w:tcPr>
            <w:tcW w:w="10080" w:type="dxa"/>
            <w:gridSpan w:val="37"/>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9A3BDE" w:rsidRPr="009A3BDE" w:rsidTr="00416351">
        <w:tc>
          <w:tcPr>
            <w:tcW w:w="10080" w:type="dxa"/>
            <w:gridSpan w:val="37"/>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Администрация _______________ сельского поселения, в лице</w:t>
            </w:r>
          </w:p>
        </w:tc>
      </w:tr>
      <w:tr w:rsidR="009A3BDE" w:rsidRPr="009A3BDE" w:rsidTr="00416351">
        <w:tc>
          <w:tcPr>
            <w:tcW w:w="9520" w:type="dxa"/>
            <w:gridSpan w:val="35"/>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560" w:type="dxa"/>
            <w:gridSpan w:val="2"/>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w:t>
            </w:r>
          </w:p>
        </w:tc>
      </w:tr>
      <w:tr w:rsidR="009A3BDE" w:rsidRPr="009A3BDE" w:rsidTr="00416351">
        <w:tc>
          <w:tcPr>
            <w:tcW w:w="9520" w:type="dxa"/>
            <w:gridSpan w:val="35"/>
            <w:tcBorders>
              <w:top w:val="single" w:sz="4" w:space="0" w:color="auto"/>
              <w:left w:val="nil"/>
              <w:bottom w:val="nil"/>
              <w:right w:val="nil"/>
            </w:tcBorders>
          </w:tcPr>
          <w:p w:rsidR="009A3BDE" w:rsidRPr="009A3BDE" w:rsidRDefault="009A3BDE" w:rsidP="009A3BDE">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(фамилия, имя, отчество, должность)</w:t>
            </w:r>
          </w:p>
        </w:tc>
        <w:tc>
          <w:tcPr>
            <w:tcW w:w="560" w:type="dxa"/>
            <w:gridSpan w:val="2"/>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9A3BDE" w:rsidRPr="009A3BDE" w:rsidTr="00416351">
        <w:tc>
          <w:tcPr>
            <w:tcW w:w="10080" w:type="dxa"/>
            <w:gridSpan w:val="37"/>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действующего на основании доверенности главы _______________ сельского поселения</w:t>
            </w:r>
          </w:p>
        </w:tc>
      </w:tr>
      <w:tr w:rsidR="009A3BDE" w:rsidRPr="009A3BDE" w:rsidTr="00416351">
        <w:tc>
          <w:tcPr>
            <w:tcW w:w="1820" w:type="dxa"/>
            <w:gridSpan w:val="7"/>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8260" w:type="dxa"/>
            <w:gridSpan w:val="30"/>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9A3BDE" w:rsidRPr="009A3BDE" w:rsidTr="00416351">
        <w:tc>
          <w:tcPr>
            <w:tcW w:w="1820" w:type="dxa"/>
            <w:gridSpan w:val="7"/>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8260" w:type="dxa"/>
            <w:gridSpan w:val="30"/>
            <w:tcBorders>
              <w:top w:val="single" w:sz="4" w:space="0" w:color="auto"/>
              <w:left w:val="nil"/>
              <w:bottom w:val="nil"/>
              <w:right w:val="nil"/>
            </w:tcBorders>
          </w:tcPr>
          <w:p w:rsidR="009A3BDE" w:rsidRPr="009A3BDE" w:rsidRDefault="009A3BDE" w:rsidP="009A3BDE">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(фамилия, имя, отчество и должность лица)</w:t>
            </w:r>
          </w:p>
        </w:tc>
      </w:tr>
      <w:tr w:rsidR="009A3BDE" w:rsidRPr="009A3BDE" w:rsidTr="00416351">
        <w:tc>
          <w:tcPr>
            <w:tcW w:w="560" w:type="dxa"/>
            <w:gridSpan w:val="3"/>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от</w:t>
            </w:r>
          </w:p>
        </w:tc>
        <w:tc>
          <w:tcPr>
            <w:tcW w:w="980" w:type="dxa"/>
            <w:gridSpan w:val="3"/>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560" w:type="dxa"/>
            <w:gridSpan w:val="2"/>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N</w:t>
            </w:r>
          </w:p>
        </w:tc>
        <w:tc>
          <w:tcPr>
            <w:tcW w:w="980" w:type="dxa"/>
            <w:gridSpan w:val="4"/>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7000" w:type="dxa"/>
            <w:gridSpan w:val="25"/>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 именуемая в дальнейшем "Сторона-1", с одной стороны, и</w:t>
            </w:r>
          </w:p>
        </w:tc>
      </w:tr>
      <w:tr w:rsidR="009A3BDE" w:rsidRPr="009A3BDE" w:rsidTr="00416351">
        <w:tc>
          <w:tcPr>
            <w:tcW w:w="10080" w:type="dxa"/>
            <w:gridSpan w:val="37"/>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9A3BDE" w:rsidRPr="009A3BDE" w:rsidTr="00416351">
        <w:tc>
          <w:tcPr>
            <w:tcW w:w="10080" w:type="dxa"/>
            <w:gridSpan w:val="37"/>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(полное наименование юридического лица и должность лица, уполномоченного действовать от имени покупателя, или фамилия, имя, отчество, физического лица, его паспортные данные с указанием места регистрации)</w:t>
            </w:r>
          </w:p>
        </w:tc>
      </w:tr>
      <w:tr w:rsidR="009A3BDE" w:rsidRPr="009A3BDE" w:rsidTr="00416351">
        <w:tc>
          <w:tcPr>
            <w:tcW w:w="3640" w:type="dxa"/>
            <w:gridSpan w:val="15"/>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действующего на основании</w:t>
            </w:r>
          </w:p>
        </w:tc>
        <w:tc>
          <w:tcPr>
            <w:tcW w:w="6440" w:type="dxa"/>
            <w:gridSpan w:val="22"/>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9A3BDE" w:rsidRPr="009A3BDE" w:rsidTr="00416351">
        <w:tc>
          <w:tcPr>
            <w:tcW w:w="3640" w:type="dxa"/>
            <w:gridSpan w:val="15"/>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6440" w:type="dxa"/>
            <w:gridSpan w:val="22"/>
            <w:tcBorders>
              <w:top w:val="single" w:sz="4" w:space="0" w:color="auto"/>
              <w:left w:val="nil"/>
              <w:bottom w:val="nil"/>
              <w:right w:val="nil"/>
            </w:tcBorders>
          </w:tcPr>
          <w:p w:rsidR="009A3BDE" w:rsidRPr="009A3BDE" w:rsidRDefault="009A3BDE" w:rsidP="009A3BDE">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(наименование документа, удостоверяющего полномочия)</w:t>
            </w:r>
          </w:p>
        </w:tc>
      </w:tr>
      <w:tr w:rsidR="009A3BDE" w:rsidRPr="009A3BDE" w:rsidTr="00416351">
        <w:tc>
          <w:tcPr>
            <w:tcW w:w="10080" w:type="dxa"/>
            <w:gridSpan w:val="37"/>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именуемые в дальнейшем "Сторона-2", с другой стороны, и именуемые в дальнейшем "Стороны" заключили настоящее Соглашение о нижеследующем:</w:t>
            </w:r>
          </w:p>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9A3BDE" w:rsidRPr="009A3BDE" w:rsidRDefault="009A3BDE" w:rsidP="009A3BDE">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sz w:val="24"/>
                <w:szCs w:val="24"/>
                <w:lang w:eastAsia="ru-RU"/>
              </w:rPr>
            </w:pPr>
            <w:r w:rsidRPr="009A3BDE">
              <w:rPr>
                <w:rFonts w:ascii="Times New Roman CYR" w:eastAsia="Times New Roman" w:hAnsi="Times New Roman CYR" w:cs="Times New Roman CYR"/>
                <w:b/>
                <w:bCs/>
                <w:sz w:val="24"/>
                <w:szCs w:val="24"/>
                <w:lang w:eastAsia="ru-RU"/>
              </w:rPr>
              <w:t>1. Предмет Соглашения</w:t>
            </w:r>
          </w:p>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9A3BDE" w:rsidRPr="009A3BDE" w:rsidTr="00416351">
        <w:tc>
          <w:tcPr>
            <w:tcW w:w="10080" w:type="dxa"/>
            <w:gridSpan w:val="37"/>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1. Стороны достигли соглашения о перераспределении земельного участка</w:t>
            </w:r>
          </w:p>
        </w:tc>
      </w:tr>
      <w:tr w:rsidR="009A3BDE" w:rsidRPr="009A3BDE" w:rsidTr="00416351">
        <w:tc>
          <w:tcPr>
            <w:tcW w:w="5040" w:type="dxa"/>
            <w:gridSpan w:val="19"/>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5040" w:type="dxa"/>
            <w:gridSpan w:val="18"/>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 находящегося в частной собственности</w:t>
            </w:r>
          </w:p>
        </w:tc>
      </w:tr>
      <w:tr w:rsidR="009A3BDE" w:rsidRPr="009A3BDE" w:rsidTr="00416351">
        <w:tc>
          <w:tcPr>
            <w:tcW w:w="10080" w:type="dxa"/>
            <w:gridSpan w:val="37"/>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(адрес, площадь, кадастровый номер земельного участка указать наименование и реквизиты правоустанавливающего документа)</w:t>
            </w:r>
          </w:p>
        </w:tc>
      </w:tr>
      <w:tr w:rsidR="009A3BDE" w:rsidRPr="009A3BDE" w:rsidTr="00416351">
        <w:tc>
          <w:tcPr>
            <w:tcW w:w="10080" w:type="dxa"/>
            <w:gridSpan w:val="37"/>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Стороны-2, что подтверждается записью в Едином государственном реестре прав на</w:t>
            </w:r>
          </w:p>
        </w:tc>
      </w:tr>
      <w:tr w:rsidR="009A3BDE" w:rsidRPr="009A3BDE" w:rsidTr="00416351">
        <w:tc>
          <w:tcPr>
            <w:tcW w:w="5180" w:type="dxa"/>
            <w:gridSpan w:val="20"/>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недвижимое имущество и сделок с ним от "</w:t>
            </w:r>
          </w:p>
        </w:tc>
        <w:tc>
          <w:tcPr>
            <w:tcW w:w="700" w:type="dxa"/>
            <w:gridSpan w:val="3"/>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420" w:type="dxa"/>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w:t>
            </w:r>
          </w:p>
        </w:tc>
        <w:tc>
          <w:tcPr>
            <w:tcW w:w="1260" w:type="dxa"/>
            <w:gridSpan w:val="5"/>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80" w:type="dxa"/>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0" w:type="dxa"/>
            <w:gridSpan w:val="4"/>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840" w:type="dxa"/>
            <w:gridSpan w:val="3"/>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г.</w:t>
            </w:r>
          </w:p>
        </w:tc>
      </w:tr>
      <w:tr w:rsidR="009A3BDE" w:rsidRPr="009A3BDE" w:rsidTr="00416351">
        <w:tc>
          <w:tcPr>
            <w:tcW w:w="420" w:type="dxa"/>
            <w:gridSpan w:val="2"/>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N</w:t>
            </w:r>
          </w:p>
        </w:tc>
        <w:tc>
          <w:tcPr>
            <w:tcW w:w="1120" w:type="dxa"/>
            <w:gridSpan w:val="4"/>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8540" w:type="dxa"/>
            <w:gridSpan w:val="31"/>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 (далее - Участок N 1), и земельного участка, находящегося в</w:t>
            </w:r>
          </w:p>
        </w:tc>
      </w:tr>
      <w:tr w:rsidR="009A3BDE" w:rsidRPr="009A3BDE" w:rsidTr="00416351">
        <w:tc>
          <w:tcPr>
            <w:tcW w:w="3780" w:type="dxa"/>
            <w:gridSpan w:val="16"/>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муниципальной, собственности</w:t>
            </w:r>
          </w:p>
        </w:tc>
        <w:tc>
          <w:tcPr>
            <w:tcW w:w="3360" w:type="dxa"/>
            <w:gridSpan w:val="12"/>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940" w:type="dxa"/>
            <w:gridSpan w:val="9"/>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 (далее - Участок N 2)</w:t>
            </w:r>
          </w:p>
        </w:tc>
      </w:tr>
      <w:tr w:rsidR="009A3BDE" w:rsidRPr="009A3BDE" w:rsidTr="00416351">
        <w:tc>
          <w:tcPr>
            <w:tcW w:w="3780" w:type="dxa"/>
            <w:gridSpan w:val="16"/>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3360" w:type="dxa"/>
            <w:gridSpan w:val="12"/>
            <w:tcBorders>
              <w:top w:val="single" w:sz="4" w:space="0" w:color="auto"/>
              <w:left w:val="nil"/>
              <w:bottom w:val="nil"/>
              <w:right w:val="nil"/>
            </w:tcBorders>
          </w:tcPr>
          <w:p w:rsidR="009A3BDE" w:rsidRPr="009A3BDE" w:rsidRDefault="009A3BDE" w:rsidP="009A3BDE">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(адрес, площадь)</w:t>
            </w:r>
          </w:p>
        </w:tc>
        <w:tc>
          <w:tcPr>
            <w:tcW w:w="2940" w:type="dxa"/>
            <w:gridSpan w:val="9"/>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9A3BDE" w:rsidRPr="009A3BDE" w:rsidTr="00416351">
        <w:tc>
          <w:tcPr>
            <w:tcW w:w="10080" w:type="dxa"/>
            <w:gridSpan w:val="37"/>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(адрес, площадь, кадастровый номер земельного участка указать наименование и реквизиты правоустанавливающего документа)</w:t>
            </w:r>
          </w:p>
        </w:tc>
      </w:tr>
      <w:tr w:rsidR="009A3BDE" w:rsidRPr="009A3BDE" w:rsidTr="00416351">
        <w:tc>
          <w:tcPr>
            <w:tcW w:w="10080" w:type="dxa"/>
            <w:gridSpan w:val="37"/>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что подтверждается записью в Едином государственном реестре прав на недвижимое</w:t>
            </w:r>
          </w:p>
        </w:tc>
      </w:tr>
      <w:tr w:rsidR="009A3BDE" w:rsidRPr="009A3BDE" w:rsidTr="00416351">
        <w:tc>
          <w:tcPr>
            <w:tcW w:w="5600" w:type="dxa"/>
            <w:gridSpan w:val="22"/>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недвижимое имущество и сделок с ним от "</w:t>
            </w:r>
          </w:p>
        </w:tc>
        <w:tc>
          <w:tcPr>
            <w:tcW w:w="700" w:type="dxa"/>
            <w:gridSpan w:val="2"/>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420" w:type="dxa"/>
            <w:gridSpan w:val="3"/>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w:t>
            </w:r>
          </w:p>
        </w:tc>
        <w:tc>
          <w:tcPr>
            <w:tcW w:w="1260" w:type="dxa"/>
            <w:gridSpan w:val="4"/>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80" w:type="dxa"/>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0" w:type="dxa"/>
            <w:gridSpan w:val="4"/>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420" w:type="dxa"/>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г.</w:t>
            </w:r>
          </w:p>
        </w:tc>
      </w:tr>
      <w:tr w:rsidR="009A3BDE" w:rsidRPr="009A3BDE" w:rsidTr="00416351">
        <w:tc>
          <w:tcPr>
            <w:tcW w:w="420" w:type="dxa"/>
            <w:gridSpan w:val="2"/>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N</w:t>
            </w:r>
          </w:p>
        </w:tc>
        <w:tc>
          <w:tcPr>
            <w:tcW w:w="1960" w:type="dxa"/>
            <w:gridSpan w:val="7"/>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7700" w:type="dxa"/>
            <w:gridSpan w:val="28"/>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 в результате которого образовались земельные участки:</w:t>
            </w:r>
          </w:p>
        </w:tc>
      </w:tr>
      <w:tr w:rsidR="009A3BDE" w:rsidRPr="009A3BDE" w:rsidTr="00416351">
        <w:tc>
          <w:tcPr>
            <w:tcW w:w="10080" w:type="dxa"/>
            <w:gridSpan w:val="37"/>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земельный участок (далее - Участок N 3)</w:t>
            </w:r>
          </w:p>
        </w:tc>
      </w:tr>
      <w:tr w:rsidR="009A3BDE" w:rsidRPr="009A3BDE" w:rsidTr="00416351">
        <w:tc>
          <w:tcPr>
            <w:tcW w:w="9660" w:type="dxa"/>
            <w:gridSpan w:val="36"/>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420" w:type="dxa"/>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w:t>
            </w:r>
          </w:p>
        </w:tc>
      </w:tr>
      <w:tr w:rsidR="009A3BDE" w:rsidRPr="009A3BDE" w:rsidTr="00416351">
        <w:tc>
          <w:tcPr>
            <w:tcW w:w="9660" w:type="dxa"/>
            <w:gridSpan w:val="36"/>
            <w:tcBorders>
              <w:top w:val="single" w:sz="4" w:space="0" w:color="auto"/>
              <w:left w:val="nil"/>
              <w:bottom w:val="nil"/>
              <w:right w:val="nil"/>
            </w:tcBorders>
          </w:tcPr>
          <w:p w:rsidR="009A3BDE" w:rsidRPr="009A3BDE" w:rsidRDefault="009A3BDE" w:rsidP="009A3BDE">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(адрес, площадь, кадастровый номер земельного участка)</w:t>
            </w:r>
          </w:p>
        </w:tc>
        <w:tc>
          <w:tcPr>
            <w:tcW w:w="420" w:type="dxa"/>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9A3BDE" w:rsidRPr="009A3BDE" w:rsidTr="00416351">
        <w:tc>
          <w:tcPr>
            <w:tcW w:w="10080" w:type="dxa"/>
            <w:gridSpan w:val="37"/>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который переходит в собственность Стороны-2;</w:t>
            </w:r>
          </w:p>
          <w:p w:rsidR="009A3BDE" w:rsidRPr="009A3BDE" w:rsidRDefault="009A3BDE" w:rsidP="009A3BD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земельный участок (далее - Участок N 4) находящийся в муниципальной собственности в новых границах (в случае его образования)</w:t>
            </w:r>
          </w:p>
        </w:tc>
      </w:tr>
      <w:tr w:rsidR="009A3BDE" w:rsidRPr="009A3BDE" w:rsidTr="00416351">
        <w:tc>
          <w:tcPr>
            <w:tcW w:w="9660" w:type="dxa"/>
            <w:gridSpan w:val="36"/>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420" w:type="dxa"/>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w:t>
            </w:r>
          </w:p>
        </w:tc>
      </w:tr>
      <w:tr w:rsidR="009A3BDE" w:rsidRPr="009A3BDE" w:rsidTr="00416351">
        <w:tc>
          <w:tcPr>
            <w:tcW w:w="9660" w:type="dxa"/>
            <w:gridSpan w:val="36"/>
            <w:tcBorders>
              <w:top w:val="single" w:sz="4" w:space="0" w:color="auto"/>
              <w:left w:val="nil"/>
              <w:bottom w:val="nil"/>
              <w:right w:val="nil"/>
            </w:tcBorders>
          </w:tcPr>
          <w:p w:rsidR="009A3BDE" w:rsidRPr="009A3BDE" w:rsidRDefault="009A3BDE" w:rsidP="009A3BDE">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(адрес, площадь, кадастровый номер земельного участка)</w:t>
            </w:r>
          </w:p>
        </w:tc>
        <w:tc>
          <w:tcPr>
            <w:tcW w:w="420" w:type="dxa"/>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9A3BDE" w:rsidRPr="009A3BDE" w:rsidTr="00416351">
        <w:tc>
          <w:tcPr>
            <w:tcW w:w="10080" w:type="dxa"/>
            <w:gridSpan w:val="37"/>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lastRenderedPageBreak/>
              <w:t>1.1. Участок N 3 образован из Участка N 1 и Участка N 2 в соответствии с утверждённой схемой расположения земельного участка в случае, если отсутствует проект межевания территории, в границах которой осуществляется перераспределение</w:t>
            </w:r>
          </w:p>
        </w:tc>
      </w:tr>
      <w:tr w:rsidR="009A3BDE" w:rsidRPr="009A3BDE" w:rsidTr="00416351">
        <w:tc>
          <w:tcPr>
            <w:tcW w:w="2940" w:type="dxa"/>
            <w:gridSpan w:val="11"/>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земельных участков</w:t>
            </w:r>
          </w:p>
        </w:tc>
        <w:tc>
          <w:tcPr>
            <w:tcW w:w="6720" w:type="dxa"/>
            <w:gridSpan w:val="25"/>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420" w:type="dxa"/>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w:t>
            </w:r>
          </w:p>
        </w:tc>
      </w:tr>
      <w:tr w:rsidR="009A3BDE" w:rsidRPr="009A3BDE" w:rsidTr="00416351">
        <w:tc>
          <w:tcPr>
            <w:tcW w:w="2940" w:type="dxa"/>
            <w:gridSpan w:val="11"/>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6720" w:type="dxa"/>
            <w:gridSpan w:val="25"/>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(указать наименование и реквизиты документа)</w:t>
            </w:r>
          </w:p>
        </w:tc>
        <w:tc>
          <w:tcPr>
            <w:tcW w:w="420" w:type="dxa"/>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9A3BDE" w:rsidRPr="009A3BDE" w:rsidTr="00416351">
        <w:tc>
          <w:tcPr>
            <w:tcW w:w="10080" w:type="dxa"/>
            <w:gridSpan w:val="37"/>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1.2. В соответствии с настоящим Соглашением площадь Участка N 1</w:t>
            </w:r>
          </w:p>
        </w:tc>
      </w:tr>
      <w:tr w:rsidR="009A3BDE" w:rsidRPr="009A3BDE" w:rsidTr="00416351">
        <w:tc>
          <w:tcPr>
            <w:tcW w:w="2100" w:type="dxa"/>
            <w:gridSpan w:val="8"/>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увеличилась на</w:t>
            </w:r>
          </w:p>
        </w:tc>
        <w:tc>
          <w:tcPr>
            <w:tcW w:w="1400" w:type="dxa"/>
            <w:gridSpan w:val="6"/>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6580" w:type="dxa"/>
            <w:gridSpan w:val="23"/>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кв. м, Стороне-2 переходит право собственности на</w:t>
            </w:r>
          </w:p>
        </w:tc>
      </w:tr>
      <w:tr w:rsidR="009A3BDE" w:rsidRPr="009A3BDE" w:rsidTr="00416351">
        <w:tc>
          <w:tcPr>
            <w:tcW w:w="4340" w:type="dxa"/>
            <w:gridSpan w:val="17"/>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земельный участок площадью</w:t>
            </w:r>
          </w:p>
        </w:tc>
        <w:tc>
          <w:tcPr>
            <w:tcW w:w="2100" w:type="dxa"/>
            <w:gridSpan w:val="8"/>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3640" w:type="dxa"/>
            <w:gridSpan w:val="12"/>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кв. м, а площадь Участка N 2</w:t>
            </w:r>
          </w:p>
        </w:tc>
      </w:tr>
      <w:tr w:rsidR="009A3BDE" w:rsidRPr="009A3BDE" w:rsidTr="00416351">
        <w:tc>
          <w:tcPr>
            <w:tcW w:w="2100" w:type="dxa"/>
            <w:gridSpan w:val="8"/>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уменьшилась на</w:t>
            </w:r>
          </w:p>
        </w:tc>
        <w:tc>
          <w:tcPr>
            <w:tcW w:w="2940" w:type="dxa"/>
            <w:gridSpan w:val="11"/>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5040" w:type="dxa"/>
            <w:gridSpan w:val="18"/>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кв. м.</w:t>
            </w:r>
          </w:p>
        </w:tc>
      </w:tr>
      <w:tr w:rsidR="009A3BDE" w:rsidRPr="009A3BDE" w:rsidTr="00416351">
        <w:tc>
          <w:tcPr>
            <w:tcW w:w="10080" w:type="dxa"/>
            <w:gridSpan w:val="37"/>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9A3BDE" w:rsidRPr="009A3BDE" w:rsidRDefault="009A3BDE" w:rsidP="009A3BDE">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sz w:val="24"/>
                <w:szCs w:val="24"/>
                <w:lang w:eastAsia="ru-RU"/>
              </w:rPr>
            </w:pPr>
            <w:r w:rsidRPr="009A3BDE">
              <w:rPr>
                <w:rFonts w:ascii="Times New Roman CYR" w:eastAsia="Times New Roman" w:hAnsi="Times New Roman CYR" w:cs="Times New Roman CYR"/>
                <w:b/>
                <w:bCs/>
                <w:sz w:val="24"/>
                <w:szCs w:val="24"/>
                <w:lang w:eastAsia="ru-RU"/>
              </w:rPr>
              <w:t>2. Размер платы за увеличение площади</w:t>
            </w:r>
          </w:p>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9A3BDE" w:rsidRPr="009A3BDE" w:rsidRDefault="009A3BDE" w:rsidP="009A3BD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2. В соответствии с настоящим соглашением размер платы за увеличение площади Участка N 1, находящихся в частной собственности, в результате его перераспределения с земельным участком, находящимся в муниципальной собственности, и в соответствии с действующим законодательством составляет</w:t>
            </w:r>
          </w:p>
        </w:tc>
      </w:tr>
      <w:tr w:rsidR="009A3BDE" w:rsidRPr="009A3BDE" w:rsidTr="00416351">
        <w:tc>
          <w:tcPr>
            <w:tcW w:w="5040" w:type="dxa"/>
            <w:gridSpan w:val="19"/>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5040" w:type="dxa"/>
            <w:gridSpan w:val="18"/>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рублей.</w:t>
            </w:r>
          </w:p>
        </w:tc>
      </w:tr>
      <w:tr w:rsidR="009A3BDE" w:rsidRPr="009A3BDE" w:rsidTr="00416351">
        <w:tc>
          <w:tcPr>
            <w:tcW w:w="5040" w:type="dxa"/>
            <w:gridSpan w:val="19"/>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(сумма цифрами и прописью)</w:t>
            </w:r>
          </w:p>
        </w:tc>
        <w:tc>
          <w:tcPr>
            <w:tcW w:w="5040" w:type="dxa"/>
            <w:gridSpan w:val="18"/>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9A3BDE" w:rsidRPr="009A3BDE" w:rsidTr="00416351">
        <w:tc>
          <w:tcPr>
            <w:tcW w:w="10080" w:type="dxa"/>
            <w:gridSpan w:val="37"/>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 xml:space="preserve">(согласно </w:t>
            </w:r>
            <w:proofErr w:type="gramStart"/>
            <w:r w:rsidRPr="009A3BDE">
              <w:rPr>
                <w:rFonts w:ascii="Times New Roman CYR" w:eastAsia="Times New Roman" w:hAnsi="Times New Roman CYR" w:cs="Times New Roman CYR"/>
                <w:sz w:val="24"/>
                <w:szCs w:val="24"/>
                <w:lang w:eastAsia="ru-RU"/>
              </w:rPr>
              <w:t>расчёту платы</w:t>
            </w:r>
            <w:proofErr w:type="gramEnd"/>
            <w:r w:rsidRPr="009A3BDE">
              <w:rPr>
                <w:rFonts w:ascii="Times New Roman CYR" w:eastAsia="Times New Roman" w:hAnsi="Times New Roman CYR" w:cs="Times New Roman CYR"/>
                <w:sz w:val="24"/>
                <w:szCs w:val="24"/>
                <w:lang w:eastAsia="ru-RU"/>
              </w:rPr>
              <w:t xml:space="preserve"> за увеличение площади земельного участка в результате его перераспределения).</w:t>
            </w:r>
          </w:p>
        </w:tc>
      </w:tr>
      <w:tr w:rsidR="009A3BDE" w:rsidRPr="009A3BDE" w:rsidTr="00416351">
        <w:tc>
          <w:tcPr>
            <w:tcW w:w="10080" w:type="dxa"/>
            <w:gridSpan w:val="37"/>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2.1. Оплата стоимости земельного участка в сумме, указанной в пункте 2 настоящего Соглашения, производится Стороной-2 в течение 30 дней с момента получения проекта Соглашения Стороной-2 путём внесения денежных средств</w:t>
            </w:r>
          </w:p>
        </w:tc>
      </w:tr>
      <w:tr w:rsidR="009A3BDE" w:rsidRPr="009A3BDE" w:rsidTr="00416351">
        <w:tc>
          <w:tcPr>
            <w:tcW w:w="10080" w:type="dxa"/>
            <w:gridSpan w:val="37"/>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9A3BDE" w:rsidRPr="009A3BDE" w:rsidTr="00416351">
        <w:tc>
          <w:tcPr>
            <w:tcW w:w="10080" w:type="dxa"/>
            <w:gridSpan w:val="37"/>
            <w:tcBorders>
              <w:top w:val="single" w:sz="4" w:space="0" w:color="auto"/>
              <w:left w:val="nil"/>
              <w:bottom w:val="nil"/>
              <w:right w:val="nil"/>
            </w:tcBorders>
          </w:tcPr>
          <w:p w:rsidR="009A3BDE" w:rsidRPr="009A3BDE" w:rsidRDefault="009A3BDE" w:rsidP="009A3BDE">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(сведения о реквизитах счета: наименование органа федерального казначейства, номер его счёта и ИНН)</w:t>
            </w:r>
          </w:p>
        </w:tc>
      </w:tr>
      <w:tr w:rsidR="009A3BDE" w:rsidRPr="009A3BDE" w:rsidTr="00416351">
        <w:tc>
          <w:tcPr>
            <w:tcW w:w="5040" w:type="dxa"/>
            <w:gridSpan w:val="19"/>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 xml:space="preserve">по </w:t>
            </w:r>
            <w:hyperlink r:id="rId5" w:history="1">
              <w:r w:rsidRPr="009A3BDE">
                <w:rPr>
                  <w:rFonts w:ascii="Times New Roman CYR" w:eastAsia="Times New Roman" w:hAnsi="Times New Roman CYR" w:cs="Times New Roman CYR"/>
                  <w:sz w:val="24"/>
                  <w:szCs w:val="24"/>
                  <w:lang w:eastAsia="ru-RU"/>
                </w:rPr>
                <w:t>коду бюджетной классификации</w:t>
              </w:r>
            </w:hyperlink>
          </w:p>
        </w:tc>
        <w:tc>
          <w:tcPr>
            <w:tcW w:w="5040" w:type="dxa"/>
            <w:gridSpan w:val="18"/>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9A3BDE" w:rsidRPr="009A3BDE" w:rsidTr="00416351">
        <w:tc>
          <w:tcPr>
            <w:tcW w:w="5040" w:type="dxa"/>
            <w:gridSpan w:val="19"/>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5040" w:type="dxa"/>
            <w:gridSpan w:val="18"/>
            <w:tcBorders>
              <w:top w:val="single" w:sz="4" w:space="0" w:color="auto"/>
              <w:left w:val="nil"/>
              <w:bottom w:val="nil"/>
              <w:right w:val="nil"/>
            </w:tcBorders>
          </w:tcPr>
          <w:p w:rsidR="009A3BDE" w:rsidRPr="009A3BDE" w:rsidRDefault="009A3BDE" w:rsidP="009A3BDE">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(номер кода бюджетной классификации)</w:t>
            </w:r>
          </w:p>
        </w:tc>
      </w:tr>
      <w:tr w:rsidR="009A3BDE" w:rsidRPr="009A3BDE" w:rsidTr="00416351">
        <w:tc>
          <w:tcPr>
            <w:tcW w:w="10080" w:type="dxa"/>
            <w:gridSpan w:val="37"/>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9A3BDE" w:rsidRPr="009A3BDE" w:rsidRDefault="009A3BDE" w:rsidP="009A3BDE">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sz w:val="24"/>
                <w:szCs w:val="24"/>
                <w:lang w:eastAsia="ru-RU"/>
              </w:rPr>
            </w:pPr>
            <w:r w:rsidRPr="009A3BDE">
              <w:rPr>
                <w:rFonts w:ascii="Times New Roman CYR" w:eastAsia="Times New Roman" w:hAnsi="Times New Roman CYR" w:cs="Times New Roman CYR"/>
                <w:b/>
                <w:bCs/>
                <w:sz w:val="24"/>
                <w:szCs w:val="24"/>
                <w:lang w:eastAsia="ru-RU"/>
              </w:rPr>
              <w:t>3. Обязательства и ответственность Сторон</w:t>
            </w:r>
          </w:p>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9A3BDE" w:rsidRPr="009A3BDE" w:rsidRDefault="009A3BDE" w:rsidP="009A3BD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3.1. Сторона-2 обязана:</w:t>
            </w:r>
          </w:p>
          <w:p w:rsidR="009A3BDE" w:rsidRPr="009A3BDE" w:rsidRDefault="009A3BDE" w:rsidP="009A3BD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использовать образованный участок в соответствии с его целевым назначением и принадлежностью к той или иной категории земель и разрешённым использованием, которые не должны наносить вред окружающей среде, в том числе земле как природному объекту;</w:t>
            </w:r>
          </w:p>
          <w:p w:rsidR="009A3BDE" w:rsidRPr="009A3BDE" w:rsidRDefault="009A3BDE" w:rsidP="009A3BD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не допускать действий, приводящих к ухудшению качественных характеристик Участка N 2, экологической обстановки территории, а также к загрязнению Участка N 2;</w:t>
            </w:r>
          </w:p>
          <w:p w:rsidR="009A3BDE" w:rsidRPr="009A3BDE" w:rsidRDefault="009A3BDE" w:rsidP="009A3BD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выполнять в соответствии с требованиями эксплуатационных служб условия эксплуатации подземных и надземных коммуникаций, сооружений, дорог, проездов и т.п., не препятствовать их ремонту и обслуживанию, а также выполнять иные требования, вытекающие из установленных в соответствии с законодательством Российской Федерации ограничений прав на Участок, в том числе соблюдать ограничения и обременения, указанные в кадастровом паспорте Участка N 2, прилагаемом к Соглашению;</w:t>
            </w:r>
          </w:p>
          <w:p w:rsidR="009A3BDE" w:rsidRPr="009A3BDE" w:rsidRDefault="009A3BDE" w:rsidP="009A3BD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соблюдать при использовании образованного участка требования градостроительных регламентов, строительных, экологических, санитарно-гигиенических, противопожарных и иных установленных уполномоченными органами правил и нормативов;</w:t>
            </w:r>
          </w:p>
          <w:p w:rsidR="009A3BDE" w:rsidRPr="009A3BDE" w:rsidRDefault="009A3BDE" w:rsidP="009A3BD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не нарушать законных интересов владельцев инженерно-технических сетей, коммуникаций;</w:t>
            </w:r>
          </w:p>
          <w:p w:rsidR="009A3BDE" w:rsidRPr="009A3BDE" w:rsidRDefault="009A3BDE" w:rsidP="009A3BD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соблюдать режим использования земельного участка, расположенного в охранной зоне инженерных коммуникаций;</w:t>
            </w:r>
          </w:p>
          <w:p w:rsidR="009A3BDE" w:rsidRPr="009A3BDE" w:rsidRDefault="009A3BDE" w:rsidP="009A3BD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lastRenderedPageBreak/>
              <w:t>соблюдать особый правовой режим содержания и использования земельного участка, связанного с нахождением на его территории памятника истории, культуры и археологии;</w:t>
            </w:r>
          </w:p>
          <w:p w:rsidR="009A3BDE" w:rsidRPr="009A3BDE" w:rsidRDefault="009A3BDE" w:rsidP="009A3BD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за свой счёт обеспечить государственную регистрацию права собственности на участок и представить копии документов о государственной регистрации Стороне-1 в течение 3-х (трёх) дней с даты их выдачи Стороне-2 Государственным комитетом по государственной регистрации и кадастру Республики Крым.</w:t>
            </w:r>
          </w:p>
          <w:p w:rsidR="009A3BDE" w:rsidRPr="009A3BDE" w:rsidRDefault="009A3BDE" w:rsidP="009A3BD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3.2. Во всем, что не предусмотрено в настоящем Соглашении, Стороны руководствуются законодательством Российской Федерации.</w:t>
            </w:r>
          </w:p>
          <w:p w:rsidR="009A3BDE" w:rsidRPr="009A3BDE" w:rsidRDefault="009A3BDE" w:rsidP="009A3BD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3.3. Стороны несут ответственность за невыполнение или ненадлежащее выполнение условий Соглашения в соответствии с законодательством Российской Федерации.</w:t>
            </w:r>
          </w:p>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9A3BDE" w:rsidRPr="009A3BDE" w:rsidRDefault="009A3BDE" w:rsidP="009A3BDE">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sz w:val="24"/>
                <w:szCs w:val="24"/>
                <w:lang w:eastAsia="ru-RU"/>
              </w:rPr>
            </w:pPr>
            <w:r w:rsidRPr="009A3BDE">
              <w:rPr>
                <w:rFonts w:ascii="Times New Roman CYR" w:eastAsia="Times New Roman" w:hAnsi="Times New Roman CYR" w:cs="Times New Roman CYR"/>
                <w:b/>
                <w:bCs/>
                <w:sz w:val="24"/>
                <w:szCs w:val="24"/>
                <w:lang w:eastAsia="ru-RU"/>
              </w:rPr>
              <w:t>4. Особые условия</w:t>
            </w:r>
          </w:p>
          <w:p w:rsidR="009A3BDE" w:rsidRPr="009A3BDE" w:rsidRDefault="009A3BDE" w:rsidP="009A3BD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4.1. Все изменения и дополнения к Соглашению действительны, если они совершены в письменной форме и подписаны уполномоченными лицами.</w:t>
            </w:r>
          </w:p>
          <w:p w:rsidR="009A3BDE" w:rsidRPr="009A3BDE" w:rsidRDefault="009A3BDE" w:rsidP="009A3BD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4.2. Ограничения использования и обременения, установленные до заключения Соглашения, сохраняются вплоть до их прекращения в порядке, установленном законодательством Российской Федерации.</w:t>
            </w:r>
          </w:p>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9A3BDE" w:rsidRPr="009A3BDE" w:rsidRDefault="009A3BDE" w:rsidP="009A3BDE">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sz w:val="24"/>
                <w:szCs w:val="24"/>
                <w:lang w:eastAsia="ru-RU"/>
              </w:rPr>
            </w:pPr>
            <w:r w:rsidRPr="009A3BDE">
              <w:rPr>
                <w:rFonts w:ascii="Times New Roman CYR" w:eastAsia="Times New Roman" w:hAnsi="Times New Roman CYR" w:cs="Times New Roman CYR"/>
                <w:b/>
                <w:bCs/>
                <w:sz w:val="24"/>
                <w:szCs w:val="24"/>
                <w:lang w:eastAsia="ru-RU"/>
              </w:rPr>
              <w:t>5. Рассмотрение споров</w:t>
            </w:r>
          </w:p>
          <w:p w:rsidR="009A3BDE" w:rsidRPr="009A3BDE" w:rsidRDefault="009A3BDE" w:rsidP="009A3BD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5. Все споры и разногласия, которые могут возникнуть из настоящего Соглашения, будут разрешаться, по возможности, путём переговоров между Сторонами, а при невозможности разрешения споров путём переговоров, Стороны передают их на рассмотрение в суд.</w:t>
            </w:r>
          </w:p>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9A3BDE" w:rsidRPr="009A3BDE" w:rsidRDefault="009A3BDE" w:rsidP="009A3BDE">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sz w:val="24"/>
                <w:szCs w:val="24"/>
                <w:lang w:eastAsia="ru-RU"/>
              </w:rPr>
            </w:pPr>
            <w:r w:rsidRPr="009A3BDE">
              <w:rPr>
                <w:rFonts w:ascii="Times New Roman CYR" w:eastAsia="Times New Roman" w:hAnsi="Times New Roman CYR" w:cs="Times New Roman CYR"/>
                <w:b/>
                <w:bCs/>
                <w:sz w:val="24"/>
                <w:szCs w:val="24"/>
                <w:lang w:eastAsia="ru-RU"/>
              </w:rPr>
              <w:t>6. Заключительные положения</w:t>
            </w:r>
          </w:p>
          <w:p w:rsidR="009A3BDE" w:rsidRPr="009A3BDE" w:rsidRDefault="009A3BDE" w:rsidP="009A3BD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6.1. Данное Соглашение является основанием для регистрации права собственности на Участок N 3 и N 4 (в случае его образования) в Государственном комитете по государственной регистрации и кадастру Республики Крым и погашения права собственности, снятия с государственного кадастрового учёта Участков N 1 и N 2.</w:t>
            </w:r>
          </w:p>
          <w:p w:rsidR="009A3BDE" w:rsidRPr="009A3BDE" w:rsidRDefault="009A3BDE" w:rsidP="009A3BD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6.2. В качестве неотъемлемой части Соглашения к нему прилагаются:</w:t>
            </w:r>
          </w:p>
          <w:p w:rsidR="009A3BDE" w:rsidRPr="009A3BDE" w:rsidRDefault="009A3BDE" w:rsidP="009A3BD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9A3BDE" w:rsidRPr="009A3BDE" w:rsidRDefault="009A3BDE" w:rsidP="009A3BD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согласие на заключение соглашения о перераспределении земельных участков (в случае, если утверждён проект межевания территории в границах которой осуществляется перераспределение земельных участков);</w:t>
            </w:r>
          </w:p>
          <w:p w:rsidR="009A3BDE" w:rsidRPr="009A3BDE" w:rsidRDefault="009A3BDE" w:rsidP="009A3BD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кадастровый паспорт земельного участка N 3.</w:t>
            </w:r>
          </w:p>
          <w:p w:rsidR="009A3BDE" w:rsidRPr="009A3BDE" w:rsidRDefault="009A3BDE" w:rsidP="009A3BD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 xml:space="preserve">6.3. Настоящее Соглашение составлено в шести экземплярах, имеющих одинаковую юридическую силу, и передаётся: один экземпляр - Стороне-1; три экземпляра - Стороне-2; один экземпляр - Государственному комитету по государственной регистрации и кадастру Республики Крым, осуществляющему государственную регистрацию права собственности на образуемый земельный участок; один </w:t>
            </w:r>
            <w:r>
              <w:rPr>
                <w:rFonts w:ascii="Times New Roman CYR" w:eastAsia="Times New Roman" w:hAnsi="Times New Roman CYR" w:cs="Times New Roman CYR"/>
                <w:sz w:val="24"/>
                <w:szCs w:val="24"/>
                <w:lang w:eastAsia="ru-RU"/>
              </w:rPr>
              <w:t>–</w:t>
            </w:r>
            <w:r w:rsidRPr="009A3BDE">
              <w:rPr>
                <w:rFonts w:ascii="Times New Roman CYR" w:eastAsia="Times New Roman" w:hAnsi="Times New Roman CYR" w:cs="Times New Roman CYR"/>
                <w:sz w:val="24"/>
                <w:szCs w:val="24"/>
                <w:lang w:eastAsia="ru-RU"/>
              </w:rPr>
              <w:t xml:space="preserve"> администрации</w:t>
            </w:r>
            <w:r>
              <w:rPr>
                <w:rFonts w:ascii="Times New Roman CYR" w:eastAsia="Times New Roman" w:hAnsi="Times New Roman CYR" w:cs="Times New Roman CYR"/>
                <w:sz w:val="24"/>
                <w:szCs w:val="24"/>
                <w:lang w:eastAsia="ru-RU"/>
              </w:rPr>
              <w:t xml:space="preserve"> Зеленовского</w:t>
            </w:r>
            <w:r w:rsidRPr="009A3BDE">
              <w:rPr>
                <w:rFonts w:ascii="Times New Roman CYR" w:eastAsia="Times New Roman" w:hAnsi="Times New Roman CYR" w:cs="Times New Roman CYR"/>
                <w:sz w:val="24"/>
                <w:szCs w:val="24"/>
                <w:lang w:eastAsia="ru-RU"/>
              </w:rPr>
              <w:t xml:space="preserve"> сельского поселения.</w:t>
            </w:r>
          </w:p>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9A3BDE" w:rsidRPr="009A3BDE" w:rsidRDefault="009A3BDE" w:rsidP="009A3BDE">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sz w:val="24"/>
                <w:szCs w:val="24"/>
                <w:lang w:eastAsia="ru-RU"/>
              </w:rPr>
            </w:pPr>
            <w:r w:rsidRPr="009A3BDE">
              <w:rPr>
                <w:rFonts w:ascii="Times New Roman CYR" w:eastAsia="Times New Roman" w:hAnsi="Times New Roman CYR" w:cs="Times New Roman CYR"/>
                <w:b/>
                <w:bCs/>
                <w:sz w:val="24"/>
                <w:szCs w:val="24"/>
                <w:lang w:eastAsia="ru-RU"/>
              </w:rPr>
              <w:t>7. Реквизиты Сторон</w:t>
            </w:r>
          </w:p>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9A3BDE" w:rsidRPr="009A3BDE" w:rsidRDefault="009A3BDE" w:rsidP="009A3BD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7. Адреса и реквизиты Сторон</w:t>
            </w:r>
          </w:p>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9A3BDE" w:rsidRPr="009A3BDE" w:rsidTr="00416351">
        <w:tc>
          <w:tcPr>
            <w:tcW w:w="1820" w:type="dxa"/>
            <w:gridSpan w:val="7"/>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lastRenderedPageBreak/>
              <w:t>Сторона-1:</w:t>
            </w:r>
          </w:p>
        </w:tc>
        <w:tc>
          <w:tcPr>
            <w:tcW w:w="2940" w:type="dxa"/>
            <w:gridSpan w:val="11"/>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700" w:type="dxa"/>
            <w:gridSpan w:val="3"/>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680" w:type="dxa"/>
            <w:gridSpan w:val="7"/>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Сторона-2:</w:t>
            </w:r>
          </w:p>
        </w:tc>
        <w:tc>
          <w:tcPr>
            <w:tcW w:w="2940" w:type="dxa"/>
            <w:gridSpan w:val="9"/>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9A3BDE" w:rsidRPr="009A3BDE" w:rsidTr="00416351">
        <w:tc>
          <w:tcPr>
            <w:tcW w:w="1820" w:type="dxa"/>
            <w:gridSpan w:val="7"/>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Адрес:</w:t>
            </w:r>
          </w:p>
        </w:tc>
        <w:tc>
          <w:tcPr>
            <w:tcW w:w="2940" w:type="dxa"/>
            <w:gridSpan w:val="11"/>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700" w:type="dxa"/>
            <w:gridSpan w:val="3"/>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120" w:type="dxa"/>
            <w:gridSpan w:val="5"/>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Адрес:</w:t>
            </w:r>
          </w:p>
        </w:tc>
        <w:tc>
          <w:tcPr>
            <w:tcW w:w="3500" w:type="dxa"/>
            <w:gridSpan w:val="11"/>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9A3BDE" w:rsidRPr="009A3BDE" w:rsidTr="00416351">
        <w:tc>
          <w:tcPr>
            <w:tcW w:w="4760" w:type="dxa"/>
            <w:gridSpan w:val="18"/>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700" w:type="dxa"/>
            <w:gridSpan w:val="3"/>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4620" w:type="dxa"/>
            <w:gridSpan w:val="16"/>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9A3BDE" w:rsidRPr="009A3BDE" w:rsidTr="00416351">
        <w:tc>
          <w:tcPr>
            <w:tcW w:w="3220" w:type="dxa"/>
            <w:gridSpan w:val="13"/>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Банковские реквизиты:</w:t>
            </w:r>
          </w:p>
        </w:tc>
        <w:tc>
          <w:tcPr>
            <w:tcW w:w="1540" w:type="dxa"/>
            <w:gridSpan w:val="5"/>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700" w:type="dxa"/>
            <w:gridSpan w:val="3"/>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3220" w:type="dxa"/>
            <w:gridSpan w:val="12"/>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Банковские реквизиты:</w:t>
            </w:r>
          </w:p>
        </w:tc>
        <w:tc>
          <w:tcPr>
            <w:tcW w:w="1400" w:type="dxa"/>
            <w:gridSpan w:val="4"/>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9A3BDE" w:rsidRPr="009A3BDE" w:rsidTr="00416351">
        <w:tc>
          <w:tcPr>
            <w:tcW w:w="4760" w:type="dxa"/>
            <w:gridSpan w:val="18"/>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700" w:type="dxa"/>
            <w:gridSpan w:val="3"/>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4620" w:type="dxa"/>
            <w:gridSpan w:val="16"/>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9A3BDE" w:rsidRPr="009A3BDE" w:rsidTr="00416351">
        <w:tc>
          <w:tcPr>
            <w:tcW w:w="10080" w:type="dxa"/>
            <w:gridSpan w:val="37"/>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9A3BDE" w:rsidRPr="009A3BDE" w:rsidRDefault="009A3BDE" w:rsidP="009A3BDE">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Подписи сторон</w:t>
            </w:r>
          </w:p>
        </w:tc>
      </w:tr>
      <w:tr w:rsidR="009A3BDE" w:rsidRPr="009A3BDE" w:rsidTr="00416351">
        <w:tc>
          <w:tcPr>
            <w:tcW w:w="4760" w:type="dxa"/>
            <w:gridSpan w:val="18"/>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Сторона-1:</w:t>
            </w:r>
          </w:p>
        </w:tc>
        <w:tc>
          <w:tcPr>
            <w:tcW w:w="700" w:type="dxa"/>
            <w:gridSpan w:val="3"/>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4620" w:type="dxa"/>
            <w:gridSpan w:val="16"/>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Сторона-2:</w:t>
            </w:r>
          </w:p>
        </w:tc>
      </w:tr>
      <w:tr w:rsidR="009A3BDE" w:rsidRPr="009A3BDE" w:rsidTr="00416351">
        <w:tc>
          <w:tcPr>
            <w:tcW w:w="3220" w:type="dxa"/>
            <w:gridSpan w:val="13"/>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540" w:type="dxa"/>
            <w:gridSpan w:val="5"/>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(Ф.И.О)</w:t>
            </w:r>
          </w:p>
        </w:tc>
        <w:tc>
          <w:tcPr>
            <w:tcW w:w="700" w:type="dxa"/>
            <w:gridSpan w:val="3"/>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3220" w:type="dxa"/>
            <w:gridSpan w:val="12"/>
            <w:tcBorders>
              <w:top w:val="nil"/>
              <w:left w:val="nil"/>
              <w:bottom w:val="single" w:sz="4" w:space="0" w:color="auto"/>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400" w:type="dxa"/>
            <w:gridSpan w:val="4"/>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(Ф.И.О)</w:t>
            </w:r>
          </w:p>
        </w:tc>
      </w:tr>
      <w:tr w:rsidR="009A3BDE" w:rsidRPr="009A3BDE" w:rsidTr="00416351">
        <w:tc>
          <w:tcPr>
            <w:tcW w:w="3220" w:type="dxa"/>
            <w:gridSpan w:val="13"/>
            <w:tcBorders>
              <w:top w:val="single" w:sz="4" w:space="0" w:color="auto"/>
              <w:left w:val="nil"/>
              <w:bottom w:val="nil"/>
              <w:right w:val="nil"/>
            </w:tcBorders>
          </w:tcPr>
          <w:p w:rsidR="009A3BDE" w:rsidRPr="009A3BDE" w:rsidRDefault="009A3BDE" w:rsidP="009A3BDE">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(подпись) М.П.</w:t>
            </w:r>
          </w:p>
        </w:tc>
        <w:tc>
          <w:tcPr>
            <w:tcW w:w="1540" w:type="dxa"/>
            <w:gridSpan w:val="5"/>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700" w:type="dxa"/>
            <w:gridSpan w:val="3"/>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3220" w:type="dxa"/>
            <w:gridSpan w:val="12"/>
            <w:tcBorders>
              <w:top w:val="single" w:sz="4" w:space="0" w:color="auto"/>
              <w:left w:val="nil"/>
              <w:bottom w:val="nil"/>
              <w:right w:val="nil"/>
            </w:tcBorders>
          </w:tcPr>
          <w:p w:rsidR="009A3BDE" w:rsidRPr="009A3BDE" w:rsidRDefault="009A3BDE" w:rsidP="009A3BDE">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A3BDE">
              <w:rPr>
                <w:rFonts w:ascii="Times New Roman CYR" w:eastAsia="Times New Roman" w:hAnsi="Times New Roman CYR" w:cs="Times New Roman CYR"/>
                <w:sz w:val="24"/>
                <w:szCs w:val="24"/>
                <w:lang w:eastAsia="ru-RU"/>
              </w:rPr>
              <w:t>(подпись) М.П.</w:t>
            </w:r>
          </w:p>
        </w:tc>
        <w:tc>
          <w:tcPr>
            <w:tcW w:w="1400" w:type="dxa"/>
            <w:gridSpan w:val="4"/>
            <w:tcBorders>
              <w:top w:val="nil"/>
              <w:left w:val="nil"/>
              <w:bottom w:val="nil"/>
              <w:right w:val="nil"/>
            </w:tcBorders>
          </w:tcPr>
          <w:p w:rsidR="009A3BDE" w:rsidRPr="009A3BDE" w:rsidRDefault="009A3BDE" w:rsidP="009A3BD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bl>
    <w:p w:rsidR="009A3BDE" w:rsidRPr="009A3BDE" w:rsidRDefault="009A3BDE" w:rsidP="009A3BD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9A3BDE" w:rsidRPr="009A3BDE" w:rsidRDefault="009A3BDE" w:rsidP="009A3BD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C4D70" w:rsidRPr="00833CEC" w:rsidRDefault="00CB22C1" w:rsidP="00833CEC">
      <w:pPr>
        <w:pStyle w:val="a3"/>
        <w:jc w:val="both"/>
        <w:rPr>
          <w:rFonts w:ascii="Times New Roman" w:hAnsi="Times New Roman" w:cs="Times New Roman"/>
          <w:sz w:val="28"/>
          <w:szCs w:val="28"/>
        </w:rPr>
      </w:pPr>
    </w:p>
    <w:sectPr w:rsidR="003C4D70" w:rsidRPr="00833CEC" w:rsidSect="007F38BC">
      <w:pgSz w:w="11906" w:h="16838"/>
      <w:pgMar w:top="1134" w:right="567"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010"/>
    <w:rsid w:val="000B0D79"/>
    <w:rsid w:val="000C4010"/>
    <w:rsid w:val="007F38BC"/>
    <w:rsid w:val="00833CEC"/>
    <w:rsid w:val="009A3BDE"/>
    <w:rsid w:val="00C10D4A"/>
    <w:rsid w:val="00CB22C1"/>
    <w:rsid w:val="00D60EDA"/>
    <w:rsid w:val="00F54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32E93C-8E22-47A2-A485-2B71A2AD4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9A3BDE"/>
    <w:pPr>
      <w:widowControl w:val="0"/>
      <w:autoSpaceDE w:val="0"/>
      <w:autoSpaceDN w:val="0"/>
      <w:adjustRightInd w:val="0"/>
      <w:spacing w:before="75" w:after="0" w:line="240" w:lineRule="auto"/>
      <w:jc w:val="center"/>
      <w:outlineLvl w:val="0"/>
    </w:pPr>
    <w:rPr>
      <w:rFonts w:ascii="Arial" w:eastAsia="Times New Roman" w:hAnsi="Arial" w:cs="Times New Roman"/>
      <w:b/>
      <w:bCs/>
      <w:sz w:val="24"/>
      <w:szCs w:val="24"/>
      <w:u w:val="single"/>
      <w:lang w:eastAsia="ru-RU"/>
    </w:rPr>
  </w:style>
  <w:style w:type="paragraph" w:styleId="2">
    <w:name w:val="heading 2"/>
    <w:basedOn w:val="1"/>
    <w:next w:val="a"/>
    <w:link w:val="20"/>
    <w:qFormat/>
    <w:rsid w:val="009A3BDE"/>
    <w:pPr>
      <w:outlineLvl w:val="1"/>
    </w:pPr>
    <w:rPr>
      <w:i/>
      <w:iCs/>
    </w:rPr>
  </w:style>
  <w:style w:type="paragraph" w:styleId="3">
    <w:name w:val="heading 3"/>
    <w:basedOn w:val="2"/>
    <w:next w:val="a"/>
    <w:link w:val="30"/>
    <w:qFormat/>
    <w:rsid w:val="009A3BDE"/>
    <w:pPr>
      <w:outlineLvl w:val="2"/>
    </w:pPr>
    <w:rPr>
      <w:i w:val="0"/>
      <w:iCs w:val="0"/>
      <w:sz w:val="20"/>
      <w:szCs w:val="20"/>
    </w:rPr>
  </w:style>
  <w:style w:type="paragraph" w:styleId="4">
    <w:name w:val="heading 4"/>
    <w:basedOn w:val="3"/>
    <w:next w:val="a"/>
    <w:link w:val="40"/>
    <w:qFormat/>
    <w:rsid w:val="009A3BDE"/>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33CEC"/>
    <w:pPr>
      <w:spacing w:after="0" w:line="240" w:lineRule="auto"/>
    </w:pPr>
  </w:style>
  <w:style w:type="character" w:customStyle="1" w:styleId="10">
    <w:name w:val="Заголовок 1 Знак"/>
    <w:basedOn w:val="a0"/>
    <w:link w:val="1"/>
    <w:rsid w:val="009A3BDE"/>
    <w:rPr>
      <w:rFonts w:ascii="Arial" w:eastAsia="Times New Roman" w:hAnsi="Arial" w:cs="Times New Roman"/>
      <w:b/>
      <w:bCs/>
      <w:sz w:val="24"/>
      <w:szCs w:val="24"/>
      <w:u w:val="single"/>
      <w:lang w:eastAsia="ru-RU"/>
    </w:rPr>
  </w:style>
  <w:style w:type="character" w:customStyle="1" w:styleId="20">
    <w:name w:val="Заголовок 2 Знак"/>
    <w:basedOn w:val="a0"/>
    <w:link w:val="2"/>
    <w:rsid w:val="009A3BDE"/>
    <w:rPr>
      <w:rFonts w:ascii="Arial" w:eastAsia="Times New Roman" w:hAnsi="Arial" w:cs="Times New Roman"/>
      <w:b/>
      <w:bCs/>
      <w:i/>
      <w:iCs/>
      <w:sz w:val="24"/>
      <w:szCs w:val="24"/>
      <w:u w:val="single"/>
      <w:lang w:eastAsia="ru-RU"/>
    </w:rPr>
  </w:style>
  <w:style w:type="character" w:customStyle="1" w:styleId="30">
    <w:name w:val="Заголовок 3 Знак"/>
    <w:basedOn w:val="a0"/>
    <w:link w:val="3"/>
    <w:rsid w:val="009A3BDE"/>
    <w:rPr>
      <w:rFonts w:ascii="Arial" w:eastAsia="Times New Roman" w:hAnsi="Arial" w:cs="Times New Roman"/>
      <w:b/>
      <w:bCs/>
      <w:sz w:val="20"/>
      <w:szCs w:val="20"/>
      <w:u w:val="single"/>
      <w:lang w:eastAsia="ru-RU"/>
    </w:rPr>
  </w:style>
  <w:style w:type="character" w:customStyle="1" w:styleId="40">
    <w:name w:val="Заголовок 4 Знак"/>
    <w:basedOn w:val="a0"/>
    <w:link w:val="4"/>
    <w:rsid w:val="009A3BDE"/>
    <w:rPr>
      <w:rFonts w:ascii="Arial" w:eastAsia="Times New Roman" w:hAnsi="Arial" w:cs="Times New Roman"/>
      <w:b/>
      <w:bCs/>
      <w:i/>
      <w:iCs/>
      <w:sz w:val="20"/>
      <w:szCs w:val="20"/>
      <w:u w:val="single"/>
      <w:lang w:eastAsia="ru-RU"/>
    </w:rPr>
  </w:style>
  <w:style w:type="numbering" w:customStyle="1" w:styleId="11">
    <w:name w:val="Нет списка1"/>
    <w:next w:val="a2"/>
    <w:uiPriority w:val="99"/>
    <w:semiHidden/>
    <w:unhideWhenUsed/>
    <w:rsid w:val="009A3BDE"/>
  </w:style>
  <w:style w:type="character" w:customStyle="1" w:styleId="a4">
    <w:name w:val="Цветовое выделение"/>
    <w:uiPriority w:val="99"/>
    <w:rsid w:val="009A3BDE"/>
    <w:rPr>
      <w:color w:val="0000FF"/>
    </w:rPr>
  </w:style>
  <w:style w:type="character" w:customStyle="1" w:styleId="a5">
    <w:name w:val="Гипертекстовая ссылка"/>
    <w:uiPriority w:val="99"/>
    <w:rsid w:val="009A3BDE"/>
    <w:rPr>
      <w:color w:val="008000"/>
    </w:rPr>
  </w:style>
  <w:style w:type="paragraph" w:customStyle="1" w:styleId="a6">
    <w:name w:val="Внимание"/>
    <w:basedOn w:val="a"/>
    <w:next w:val="a"/>
    <w:rsid w:val="009A3BDE"/>
    <w:pPr>
      <w:widowControl w:val="0"/>
      <w:autoSpaceDE w:val="0"/>
      <w:autoSpaceDN w:val="0"/>
      <w:adjustRightInd w:val="0"/>
      <w:spacing w:before="240" w:after="240" w:line="240" w:lineRule="auto"/>
      <w:ind w:left="420" w:right="420" w:firstLine="300"/>
      <w:jc w:val="both"/>
    </w:pPr>
    <w:rPr>
      <w:rFonts w:ascii="Arial" w:eastAsia="Times New Roman" w:hAnsi="Arial" w:cs="Times New Roman"/>
      <w:sz w:val="20"/>
      <w:szCs w:val="20"/>
      <w:shd w:val="clear" w:color="auto" w:fill="F5F3DA"/>
      <w:lang w:eastAsia="ru-RU"/>
    </w:rPr>
  </w:style>
  <w:style w:type="paragraph" w:customStyle="1" w:styleId="a7">
    <w:name w:val="Внимание: криминал!!"/>
    <w:basedOn w:val="a6"/>
    <w:next w:val="a"/>
    <w:rsid w:val="009A3BDE"/>
  </w:style>
  <w:style w:type="paragraph" w:customStyle="1" w:styleId="a8">
    <w:name w:val="Внимание: недобросовестность!"/>
    <w:basedOn w:val="a6"/>
    <w:next w:val="a"/>
    <w:rsid w:val="009A3BDE"/>
  </w:style>
  <w:style w:type="paragraph" w:customStyle="1" w:styleId="a9">
    <w:name w:val="Заголовок статьи"/>
    <w:basedOn w:val="a"/>
    <w:next w:val="a"/>
    <w:rsid w:val="009A3BDE"/>
    <w:pPr>
      <w:widowControl w:val="0"/>
      <w:autoSpaceDE w:val="0"/>
      <w:autoSpaceDN w:val="0"/>
      <w:adjustRightInd w:val="0"/>
      <w:spacing w:after="0" w:line="240" w:lineRule="auto"/>
      <w:ind w:left="2321" w:hanging="1601"/>
      <w:jc w:val="both"/>
    </w:pPr>
    <w:rPr>
      <w:rFonts w:ascii="Arial" w:eastAsia="Times New Roman" w:hAnsi="Arial" w:cs="Times New Roman"/>
      <w:sz w:val="20"/>
      <w:szCs w:val="20"/>
      <w:lang w:eastAsia="ru-RU"/>
    </w:rPr>
  </w:style>
  <w:style w:type="paragraph" w:customStyle="1" w:styleId="aa">
    <w:name w:val="Заголовок ЭР (левое окно)"/>
    <w:basedOn w:val="a"/>
    <w:next w:val="a"/>
    <w:rsid w:val="009A3BDE"/>
    <w:pPr>
      <w:widowControl w:val="0"/>
      <w:autoSpaceDE w:val="0"/>
      <w:autoSpaceDN w:val="0"/>
      <w:adjustRightInd w:val="0"/>
      <w:spacing w:before="300" w:after="250" w:line="240" w:lineRule="auto"/>
      <w:jc w:val="center"/>
    </w:pPr>
    <w:rPr>
      <w:rFonts w:ascii="Arial" w:eastAsia="Times New Roman" w:hAnsi="Arial" w:cs="Times New Roman"/>
      <w:b/>
      <w:bCs/>
      <w:color w:val="26282F"/>
      <w:sz w:val="28"/>
      <w:szCs w:val="28"/>
      <w:lang w:eastAsia="ru-RU"/>
    </w:rPr>
  </w:style>
  <w:style w:type="paragraph" w:customStyle="1" w:styleId="ab">
    <w:name w:val="Заголовок ЭР (правое окно)"/>
    <w:basedOn w:val="aa"/>
    <w:next w:val="a"/>
    <w:rsid w:val="009A3BDE"/>
    <w:pPr>
      <w:spacing w:after="0"/>
      <w:jc w:val="left"/>
    </w:pPr>
  </w:style>
  <w:style w:type="paragraph" w:customStyle="1" w:styleId="ac">
    <w:name w:val="Интерфейс"/>
    <w:basedOn w:val="a"/>
    <w:next w:val="a"/>
    <w:rsid w:val="009A3BDE"/>
    <w:pPr>
      <w:widowControl w:val="0"/>
      <w:autoSpaceDE w:val="0"/>
      <w:autoSpaceDN w:val="0"/>
      <w:adjustRightInd w:val="0"/>
      <w:spacing w:after="0" w:line="240" w:lineRule="auto"/>
      <w:ind w:firstLine="720"/>
      <w:jc w:val="both"/>
    </w:pPr>
    <w:rPr>
      <w:rFonts w:ascii="Arial" w:eastAsia="Times New Roman" w:hAnsi="Arial" w:cs="Times New Roman"/>
      <w:color w:val="000000"/>
      <w:sz w:val="20"/>
      <w:szCs w:val="20"/>
      <w:lang w:eastAsia="ru-RU"/>
    </w:rPr>
  </w:style>
  <w:style w:type="paragraph" w:customStyle="1" w:styleId="ad">
    <w:name w:val="Нормальный (справка)"/>
    <w:basedOn w:val="a"/>
    <w:next w:val="a"/>
    <w:rsid w:val="009A3BDE"/>
    <w:pPr>
      <w:widowControl w:val="0"/>
      <w:autoSpaceDE w:val="0"/>
      <w:autoSpaceDN w:val="0"/>
      <w:adjustRightInd w:val="0"/>
      <w:spacing w:after="0" w:line="240" w:lineRule="auto"/>
      <w:ind w:left="170" w:right="170"/>
    </w:pPr>
    <w:rPr>
      <w:rFonts w:ascii="Arial" w:eastAsia="Times New Roman" w:hAnsi="Arial" w:cs="Times New Roman"/>
      <w:sz w:val="20"/>
      <w:szCs w:val="20"/>
      <w:lang w:eastAsia="ru-RU"/>
    </w:rPr>
  </w:style>
  <w:style w:type="paragraph" w:customStyle="1" w:styleId="ae">
    <w:name w:val="Комментарий"/>
    <w:basedOn w:val="ad"/>
    <w:next w:val="a"/>
    <w:rsid w:val="009A3BDE"/>
    <w:pPr>
      <w:spacing w:before="75"/>
      <w:jc w:val="both"/>
    </w:pPr>
    <w:rPr>
      <w:i/>
      <w:iCs/>
      <w:vanish/>
      <w:color w:val="800080"/>
      <w:shd w:val="clear" w:color="auto" w:fill="C0C0C0"/>
    </w:rPr>
  </w:style>
  <w:style w:type="paragraph" w:customStyle="1" w:styleId="af">
    <w:name w:val="Информация о версии"/>
    <w:basedOn w:val="ae"/>
    <w:next w:val="a"/>
    <w:rsid w:val="009A3BDE"/>
    <w:rPr>
      <w:color w:val="000080"/>
    </w:rPr>
  </w:style>
  <w:style w:type="paragraph" w:customStyle="1" w:styleId="af0">
    <w:name w:val="Информация об изменениях"/>
    <w:rsid w:val="009A3BDE"/>
    <w:pPr>
      <w:widowControl w:val="0"/>
      <w:autoSpaceDE w:val="0"/>
      <w:autoSpaceDN w:val="0"/>
      <w:adjustRightInd w:val="0"/>
      <w:spacing w:before="180" w:after="0" w:line="240" w:lineRule="auto"/>
      <w:ind w:left="360" w:right="360"/>
    </w:pPr>
    <w:rPr>
      <w:rFonts w:ascii="Arial" w:eastAsia="Times New Roman" w:hAnsi="Arial" w:cs="Times New Roman"/>
      <w:sz w:val="24"/>
      <w:szCs w:val="24"/>
      <w:shd w:val="clear" w:color="auto" w:fill="EDEFF3"/>
      <w:lang w:eastAsia="ru-RU"/>
    </w:rPr>
  </w:style>
  <w:style w:type="paragraph" w:customStyle="1" w:styleId="af1">
    <w:name w:val="Нормальный (таблица)"/>
    <w:basedOn w:val="a"/>
    <w:next w:val="a"/>
    <w:uiPriority w:val="99"/>
    <w:rsid w:val="009A3BDE"/>
    <w:pPr>
      <w:widowControl w:val="0"/>
      <w:autoSpaceDE w:val="0"/>
      <w:autoSpaceDN w:val="0"/>
      <w:adjustRightInd w:val="0"/>
      <w:spacing w:after="0" w:line="240" w:lineRule="auto"/>
      <w:jc w:val="both"/>
    </w:pPr>
    <w:rPr>
      <w:rFonts w:ascii="Arial" w:eastAsia="Times New Roman" w:hAnsi="Arial" w:cs="Times New Roman"/>
      <w:sz w:val="20"/>
      <w:szCs w:val="20"/>
      <w:lang w:eastAsia="ru-RU"/>
    </w:rPr>
  </w:style>
  <w:style w:type="paragraph" w:customStyle="1" w:styleId="af2">
    <w:name w:val="Нормальный (лев. подпись)"/>
    <w:basedOn w:val="af1"/>
    <w:next w:val="a"/>
    <w:rsid w:val="009A3BDE"/>
    <w:pPr>
      <w:jc w:val="left"/>
    </w:pPr>
  </w:style>
  <w:style w:type="paragraph" w:customStyle="1" w:styleId="af3">
    <w:name w:val="Колонтитул (левый)"/>
    <w:basedOn w:val="af2"/>
    <w:next w:val="a"/>
    <w:rsid w:val="009A3BDE"/>
    <w:rPr>
      <w:sz w:val="12"/>
      <w:szCs w:val="12"/>
    </w:rPr>
  </w:style>
  <w:style w:type="paragraph" w:customStyle="1" w:styleId="af4">
    <w:name w:val="Нормальный (прав. подпись)"/>
    <w:basedOn w:val="af1"/>
    <w:next w:val="a"/>
    <w:rsid w:val="009A3BDE"/>
    <w:pPr>
      <w:jc w:val="right"/>
    </w:pPr>
  </w:style>
  <w:style w:type="paragraph" w:customStyle="1" w:styleId="af5">
    <w:name w:val="Колонтитул (правый)"/>
    <w:basedOn w:val="af4"/>
    <w:next w:val="a"/>
    <w:rsid w:val="009A3BDE"/>
    <w:rPr>
      <w:sz w:val="12"/>
      <w:szCs w:val="12"/>
    </w:rPr>
  </w:style>
  <w:style w:type="paragraph" w:customStyle="1" w:styleId="af6">
    <w:name w:val="Комментарий пользователя"/>
    <w:basedOn w:val="ae"/>
    <w:next w:val="a"/>
    <w:rsid w:val="009A3BDE"/>
    <w:pPr>
      <w:jc w:val="left"/>
    </w:pPr>
    <w:rPr>
      <w:color w:val="000000"/>
    </w:rPr>
  </w:style>
  <w:style w:type="paragraph" w:customStyle="1" w:styleId="af7">
    <w:name w:val="Куда обратиться?"/>
    <w:basedOn w:val="a6"/>
    <w:next w:val="a"/>
    <w:rsid w:val="009A3BDE"/>
  </w:style>
  <w:style w:type="paragraph" w:customStyle="1" w:styleId="af8">
    <w:name w:val="Моноширинный"/>
    <w:basedOn w:val="a"/>
    <w:next w:val="a"/>
    <w:rsid w:val="009A3BD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9">
    <w:name w:val="Найденные слова"/>
    <w:rsid w:val="009A3BDE"/>
    <w:rPr>
      <w:b/>
      <w:bCs/>
      <w:color w:val="FFFFFF"/>
    </w:rPr>
  </w:style>
  <w:style w:type="paragraph" w:customStyle="1" w:styleId="afa">
    <w:name w:val="Напишите нам"/>
    <w:basedOn w:val="a"/>
    <w:next w:val="a"/>
    <w:rsid w:val="009A3BDE"/>
    <w:pPr>
      <w:widowControl w:val="0"/>
      <w:autoSpaceDE w:val="0"/>
      <w:autoSpaceDN w:val="0"/>
      <w:adjustRightInd w:val="0"/>
      <w:spacing w:before="90" w:after="90" w:line="240" w:lineRule="auto"/>
      <w:ind w:left="180" w:right="180"/>
      <w:jc w:val="both"/>
    </w:pPr>
    <w:rPr>
      <w:rFonts w:ascii="Arial" w:eastAsia="Times New Roman" w:hAnsi="Arial" w:cs="Times New Roman"/>
      <w:sz w:val="20"/>
      <w:szCs w:val="20"/>
      <w:shd w:val="clear" w:color="auto" w:fill="EFFFAD"/>
      <w:lang w:eastAsia="ru-RU"/>
    </w:rPr>
  </w:style>
  <w:style w:type="character" w:customStyle="1" w:styleId="afb">
    <w:name w:val="Утратил силу"/>
    <w:rsid w:val="009A3BDE"/>
    <w:rPr>
      <w:color w:val="808000"/>
    </w:rPr>
  </w:style>
  <w:style w:type="character" w:customStyle="1" w:styleId="afc">
    <w:name w:val="Не вступил в силу"/>
    <w:rsid w:val="009A3BDE"/>
    <w:rPr>
      <w:color w:val="008080"/>
    </w:rPr>
  </w:style>
  <w:style w:type="paragraph" w:customStyle="1" w:styleId="afd">
    <w:name w:val="Необходимые документы"/>
    <w:basedOn w:val="a6"/>
    <w:next w:val="a"/>
    <w:rsid w:val="009A3BDE"/>
    <w:pPr>
      <w:ind w:firstLine="118"/>
    </w:pPr>
  </w:style>
  <w:style w:type="paragraph" w:customStyle="1" w:styleId="OEM">
    <w:name w:val="Нормальный (OEM)"/>
    <w:basedOn w:val="af8"/>
    <w:next w:val="a"/>
    <w:rsid w:val="009A3BDE"/>
  </w:style>
  <w:style w:type="paragraph" w:customStyle="1" w:styleId="afe">
    <w:name w:val="Нормальный (аннотация)"/>
    <w:basedOn w:val="a"/>
    <w:next w:val="a"/>
    <w:rsid w:val="009A3BDE"/>
    <w:pPr>
      <w:widowControl w:val="0"/>
      <w:autoSpaceDE w:val="0"/>
      <w:autoSpaceDN w:val="0"/>
      <w:adjustRightInd w:val="0"/>
      <w:spacing w:after="0" w:line="240" w:lineRule="auto"/>
      <w:ind w:firstLine="720"/>
      <w:jc w:val="both"/>
    </w:pPr>
    <w:rPr>
      <w:rFonts w:ascii="Arial" w:eastAsia="Times New Roman" w:hAnsi="Arial" w:cs="Times New Roman"/>
      <w:sz w:val="20"/>
      <w:szCs w:val="20"/>
      <w:lang w:eastAsia="ru-RU"/>
    </w:rPr>
  </w:style>
  <w:style w:type="paragraph" w:customStyle="1" w:styleId="aff">
    <w:name w:val="Объект"/>
    <w:basedOn w:val="a"/>
    <w:next w:val="a"/>
    <w:rsid w:val="009A3BDE"/>
    <w:pPr>
      <w:widowControl w:val="0"/>
      <w:autoSpaceDE w:val="0"/>
      <w:autoSpaceDN w:val="0"/>
      <w:adjustRightInd w:val="0"/>
      <w:spacing w:after="0" w:line="240" w:lineRule="auto"/>
      <w:ind w:firstLine="720"/>
      <w:jc w:val="both"/>
    </w:pPr>
    <w:rPr>
      <w:rFonts w:ascii="Arial" w:eastAsia="Times New Roman" w:hAnsi="Arial" w:cs="Times New Roman"/>
      <w:sz w:val="24"/>
      <w:szCs w:val="24"/>
      <w:lang w:eastAsia="ru-RU"/>
    </w:rPr>
  </w:style>
  <w:style w:type="paragraph" w:customStyle="1" w:styleId="aff0">
    <w:name w:val="Оглавление"/>
    <w:basedOn w:val="af8"/>
    <w:next w:val="a"/>
    <w:rsid w:val="009A3BDE"/>
    <w:rPr>
      <w:vanish/>
      <w:shd w:val="clear" w:color="auto" w:fill="C0C0C0"/>
    </w:rPr>
  </w:style>
  <w:style w:type="paragraph" w:customStyle="1" w:styleId="aff1">
    <w:name w:val="Подчёркнутый текст"/>
    <w:basedOn w:val="a"/>
    <w:next w:val="a"/>
    <w:rsid w:val="009A3BDE"/>
    <w:pPr>
      <w:widowControl w:val="0"/>
      <w:pBdr>
        <w:bottom w:val="single" w:sz="4" w:space="0" w:color="auto"/>
      </w:pBdr>
      <w:autoSpaceDE w:val="0"/>
      <w:autoSpaceDN w:val="0"/>
      <w:adjustRightInd w:val="0"/>
      <w:spacing w:after="0" w:line="240" w:lineRule="auto"/>
      <w:ind w:firstLine="720"/>
      <w:jc w:val="both"/>
    </w:pPr>
    <w:rPr>
      <w:rFonts w:ascii="Arial" w:eastAsia="Times New Roman" w:hAnsi="Arial" w:cs="Times New Roman"/>
      <w:sz w:val="20"/>
      <w:szCs w:val="20"/>
      <w:lang w:eastAsia="ru-RU"/>
    </w:rPr>
  </w:style>
  <w:style w:type="paragraph" w:customStyle="1" w:styleId="aff2">
    <w:name w:val="Прижатый влево"/>
    <w:basedOn w:val="a"/>
    <w:next w:val="a"/>
    <w:uiPriority w:val="99"/>
    <w:rsid w:val="009A3BDE"/>
    <w:pPr>
      <w:widowControl w:val="0"/>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aff3">
    <w:name w:val="Пример."/>
    <w:basedOn w:val="a6"/>
    <w:next w:val="a"/>
    <w:rsid w:val="009A3BDE"/>
  </w:style>
  <w:style w:type="paragraph" w:customStyle="1" w:styleId="aff4">
    <w:name w:val="Примечание."/>
    <w:basedOn w:val="a6"/>
    <w:next w:val="a"/>
    <w:rsid w:val="009A3BDE"/>
  </w:style>
  <w:style w:type="character" w:customStyle="1" w:styleId="aff5">
    <w:name w:val="Продолжение ссылки"/>
    <w:rsid w:val="009A3BDE"/>
    <w:rPr>
      <w:color w:val="008000"/>
    </w:rPr>
  </w:style>
  <w:style w:type="paragraph" w:customStyle="1" w:styleId="aff6">
    <w:name w:val="Словарная статья"/>
    <w:basedOn w:val="a"/>
    <w:next w:val="a"/>
    <w:rsid w:val="009A3BDE"/>
    <w:pPr>
      <w:widowControl w:val="0"/>
      <w:autoSpaceDE w:val="0"/>
      <w:autoSpaceDN w:val="0"/>
      <w:adjustRightInd w:val="0"/>
      <w:spacing w:after="0" w:line="240" w:lineRule="auto"/>
      <w:ind w:right="170"/>
      <w:jc w:val="both"/>
    </w:pPr>
    <w:rPr>
      <w:rFonts w:ascii="Arial" w:eastAsia="Times New Roman" w:hAnsi="Arial" w:cs="Times New Roman"/>
      <w:sz w:val="20"/>
      <w:szCs w:val="20"/>
      <w:lang w:eastAsia="ru-RU"/>
    </w:rPr>
  </w:style>
  <w:style w:type="character" w:customStyle="1" w:styleId="aff7">
    <w:name w:val="Ссылка на утративший силу документ"/>
    <w:rsid w:val="009A3BDE"/>
    <w:rPr>
      <w:color w:val="749232"/>
    </w:rPr>
  </w:style>
  <w:style w:type="paragraph" w:customStyle="1" w:styleId="aff8">
    <w:name w:val="Текст в таблице"/>
    <w:basedOn w:val="af1"/>
    <w:next w:val="a"/>
    <w:rsid w:val="009A3BDE"/>
    <w:pPr>
      <w:ind w:firstLine="720"/>
    </w:pPr>
  </w:style>
  <w:style w:type="paragraph" w:customStyle="1" w:styleId="aff9">
    <w:name w:val="Текст ЭР (см. также)"/>
    <w:basedOn w:val="a"/>
    <w:next w:val="a"/>
    <w:rsid w:val="009A3BDE"/>
    <w:pPr>
      <w:widowControl w:val="0"/>
      <w:autoSpaceDE w:val="0"/>
      <w:autoSpaceDN w:val="0"/>
      <w:adjustRightInd w:val="0"/>
      <w:spacing w:before="200" w:after="0" w:line="240" w:lineRule="auto"/>
    </w:pPr>
    <w:rPr>
      <w:rFonts w:ascii="Arial" w:eastAsia="Times New Roman" w:hAnsi="Arial" w:cs="Times New Roman"/>
      <w:lang w:eastAsia="ru-RU"/>
    </w:rPr>
  </w:style>
  <w:style w:type="paragraph" w:customStyle="1" w:styleId="affa">
    <w:name w:val="Технический комментарий"/>
    <w:basedOn w:val="a"/>
    <w:next w:val="a"/>
    <w:rsid w:val="009A3BDE"/>
    <w:pPr>
      <w:widowControl w:val="0"/>
      <w:autoSpaceDE w:val="0"/>
      <w:autoSpaceDN w:val="0"/>
      <w:adjustRightInd w:val="0"/>
      <w:spacing w:after="0" w:line="240" w:lineRule="auto"/>
    </w:pPr>
    <w:rPr>
      <w:rFonts w:ascii="Arial" w:eastAsia="Times New Roman" w:hAnsi="Arial" w:cs="Times New Roman"/>
      <w:sz w:val="20"/>
      <w:szCs w:val="20"/>
      <w:shd w:val="clear" w:color="auto" w:fill="FFFF00"/>
      <w:lang w:eastAsia="ru-RU"/>
    </w:rPr>
  </w:style>
  <w:style w:type="paragraph" w:customStyle="1" w:styleId="affb">
    <w:name w:val="Формула"/>
    <w:basedOn w:val="a"/>
    <w:next w:val="a"/>
    <w:rsid w:val="009A3BDE"/>
    <w:pPr>
      <w:widowControl w:val="0"/>
      <w:autoSpaceDE w:val="0"/>
      <w:autoSpaceDN w:val="0"/>
      <w:adjustRightInd w:val="0"/>
      <w:spacing w:before="240" w:after="240" w:line="240" w:lineRule="auto"/>
      <w:ind w:left="420" w:right="420" w:firstLine="300"/>
      <w:jc w:val="both"/>
    </w:pPr>
    <w:rPr>
      <w:rFonts w:ascii="Arial" w:eastAsia="Times New Roman" w:hAnsi="Arial" w:cs="Times New Roman"/>
      <w:sz w:val="20"/>
      <w:szCs w:val="20"/>
      <w:shd w:val="clear" w:color="auto" w:fill="F5F3DA"/>
      <w:lang w:eastAsia="ru-RU"/>
    </w:rPr>
  </w:style>
  <w:style w:type="paragraph" w:customStyle="1" w:styleId="affc">
    <w:name w:val="Центрированный (таблица)"/>
    <w:basedOn w:val="af1"/>
    <w:next w:val="a"/>
    <w:rsid w:val="009A3BDE"/>
    <w:pPr>
      <w:jc w:val="center"/>
    </w:pPr>
  </w:style>
  <w:style w:type="paragraph" w:customStyle="1" w:styleId="-">
    <w:name w:val="ЭР-содержание (правое окно)"/>
    <w:basedOn w:val="a"/>
    <w:next w:val="a"/>
    <w:rsid w:val="009A3BDE"/>
    <w:pPr>
      <w:widowControl w:val="0"/>
      <w:autoSpaceDE w:val="0"/>
      <w:autoSpaceDN w:val="0"/>
      <w:adjustRightInd w:val="0"/>
      <w:spacing w:before="300" w:after="0" w:line="240" w:lineRule="auto"/>
    </w:pPr>
    <w:rPr>
      <w:rFonts w:ascii="Arial" w:eastAsia="Times New Roman" w:hAnsi="Arial" w:cs="Times New Roman"/>
      <w:sz w:val="26"/>
      <w:szCs w:val="26"/>
      <w:lang w:eastAsia="ru-RU"/>
    </w:rPr>
  </w:style>
  <w:style w:type="character" w:customStyle="1" w:styleId="affd">
    <w:name w:val="Цветовое выделение для Нормальный"/>
    <w:rsid w:val="009A3BDE"/>
  </w:style>
  <w:style w:type="paragraph" w:customStyle="1" w:styleId="s1">
    <w:name w:val="s_1"/>
    <w:basedOn w:val="a"/>
    <w:rsid w:val="009A3B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e">
    <w:name w:val="Hyperlink"/>
    <w:uiPriority w:val="99"/>
    <w:unhideWhenUsed/>
    <w:rsid w:val="009A3BDE"/>
    <w:rPr>
      <w:color w:val="0000FF"/>
      <w:u w:val="single"/>
    </w:rPr>
  </w:style>
  <w:style w:type="character" w:customStyle="1" w:styleId="apple-converted-space">
    <w:name w:val="apple-converted-space"/>
    <w:basedOn w:val="a0"/>
    <w:rsid w:val="009A3BDE"/>
  </w:style>
  <w:style w:type="paragraph" w:customStyle="1" w:styleId="s22">
    <w:name w:val="s_22"/>
    <w:basedOn w:val="a"/>
    <w:rsid w:val="009A3B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9A3B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search">
    <w:name w:val="highlightsearch"/>
    <w:basedOn w:val="a0"/>
    <w:rsid w:val="009A3BDE"/>
  </w:style>
  <w:style w:type="paragraph" w:customStyle="1" w:styleId="afff">
    <w:name w:val="Таблицы (моноширинный)"/>
    <w:basedOn w:val="a"/>
    <w:next w:val="a"/>
    <w:uiPriority w:val="99"/>
    <w:rsid w:val="009A3BDE"/>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fff0">
    <w:name w:val="Balloon Text"/>
    <w:basedOn w:val="a"/>
    <w:link w:val="afff1"/>
    <w:rsid w:val="009A3BDE"/>
    <w:pPr>
      <w:widowControl w:val="0"/>
      <w:autoSpaceDE w:val="0"/>
      <w:autoSpaceDN w:val="0"/>
      <w:adjustRightInd w:val="0"/>
      <w:spacing w:after="0" w:line="240" w:lineRule="auto"/>
      <w:ind w:firstLine="720"/>
      <w:jc w:val="both"/>
    </w:pPr>
    <w:rPr>
      <w:rFonts w:ascii="Segoe UI" w:eastAsia="Times New Roman" w:hAnsi="Segoe UI" w:cs="Segoe UI"/>
      <w:sz w:val="18"/>
      <w:szCs w:val="18"/>
      <w:lang w:eastAsia="ru-RU"/>
    </w:rPr>
  </w:style>
  <w:style w:type="character" w:customStyle="1" w:styleId="afff1">
    <w:name w:val="Текст выноски Знак"/>
    <w:basedOn w:val="a0"/>
    <w:link w:val="afff0"/>
    <w:rsid w:val="009A3BD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home.garant.ru/document?id=70308460&amp;sub=100000"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12971</Words>
  <Characters>73940</Characters>
  <Application>Microsoft Office Word</Application>
  <DocSecurity>0</DocSecurity>
  <Lines>616</Lines>
  <Paragraphs>173</Paragraphs>
  <ScaleCrop>false</ScaleCrop>
  <Company/>
  <LinksUpToDate>false</LinksUpToDate>
  <CharactersWithSpaces>86738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2019-07-16T11:58:00Z</dcterms:created>
  <dcterms:modified xsi:type="dcterms:W3CDTF">2019-07-19T07:12:00Z</dcterms:modified>
</cp:coreProperties>
</file>