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341" w:rsidRDefault="00C30341" w:rsidP="00C303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2925" cy="638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341" w:rsidRDefault="00C30341" w:rsidP="00C303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C30341" w:rsidRDefault="00C30341" w:rsidP="00C303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БАХЧИСАРАЙСКИЙ РАЙОН</w:t>
      </w:r>
    </w:p>
    <w:p w:rsidR="00C30341" w:rsidRDefault="00C30341" w:rsidP="00C303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ЗЕЛЕНОВСКИЙ СЕЛЬСКИЙ СОВЕТ</w:t>
      </w:r>
    </w:p>
    <w:p w:rsidR="00C30341" w:rsidRDefault="00C30341" w:rsidP="00C303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0341" w:rsidRDefault="00C30341" w:rsidP="00C303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 СЕССИЯ 2 СОЗЫВА</w:t>
      </w:r>
    </w:p>
    <w:p w:rsidR="00C30341" w:rsidRDefault="00C30341" w:rsidP="00C303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0341" w:rsidRDefault="00C30341" w:rsidP="00C303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№ 114</w:t>
      </w:r>
    </w:p>
    <w:p w:rsidR="00C30341" w:rsidRDefault="00C30341" w:rsidP="00C303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 декабря 2021 года </w:t>
      </w:r>
    </w:p>
    <w:p w:rsidR="00C30341" w:rsidRDefault="00C30341" w:rsidP="00C303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Зеленое </w:t>
      </w:r>
    </w:p>
    <w:p w:rsidR="00C30341" w:rsidRDefault="00C30341" w:rsidP="00C30341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bCs/>
          <w:kern w:val="2"/>
          <w:sz w:val="28"/>
          <w:szCs w:val="20"/>
          <w:lang w:eastAsia="ar-SA"/>
        </w:rPr>
      </w:pPr>
    </w:p>
    <w:p w:rsidR="00C30341" w:rsidRDefault="00C30341" w:rsidP="00C30341">
      <w:pPr>
        <w:suppressAutoHyphens/>
        <w:spacing w:after="0" w:line="240" w:lineRule="auto"/>
        <w:jc w:val="both"/>
        <w:rPr>
          <w:rFonts w:ascii="Times New Roman" w:eastAsia="Arial" w:hAnsi="Times New Roman"/>
          <w:bCs/>
          <w:kern w:val="28"/>
          <w:sz w:val="28"/>
          <w:szCs w:val="28"/>
          <w:lang w:eastAsia="ar-SA"/>
        </w:rPr>
      </w:pPr>
      <w:r>
        <w:rPr>
          <w:rFonts w:ascii="Times New Roman" w:eastAsia="Arial" w:hAnsi="Times New Roman"/>
          <w:bCs/>
          <w:kern w:val="28"/>
          <w:sz w:val="28"/>
          <w:szCs w:val="28"/>
          <w:lang w:eastAsia="ar-SA"/>
        </w:rPr>
        <w:t>Об утверждении Прогнозного плана приватизации</w:t>
      </w:r>
    </w:p>
    <w:p w:rsidR="00C30341" w:rsidRDefault="00C30341" w:rsidP="00C30341">
      <w:pPr>
        <w:suppressAutoHyphens/>
        <w:spacing w:after="0" w:line="240" w:lineRule="auto"/>
        <w:jc w:val="both"/>
        <w:rPr>
          <w:rFonts w:ascii="Times New Roman" w:eastAsia="Arial" w:hAnsi="Times New Roman"/>
          <w:bCs/>
          <w:kern w:val="28"/>
          <w:sz w:val="28"/>
          <w:szCs w:val="28"/>
          <w:lang w:eastAsia="ar-SA"/>
        </w:rPr>
      </w:pPr>
      <w:r>
        <w:rPr>
          <w:rFonts w:ascii="Times New Roman" w:eastAsia="Arial" w:hAnsi="Times New Roman"/>
          <w:bCs/>
          <w:kern w:val="28"/>
          <w:sz w:val="28"/>
          <w:szCs w:val="28"/>
          <w:lang w:eastAsia="ar-SA"/>
        </w:rPr>
        <w:t xml:space="preserve">имущества муниципального образования </w:t>
      </w:r>
      <w:proofErr w:type="spellStart"/>
      <w:r>
        <w:rPr>
          <w:rFonts w:ascii="Times New Roman" w:eastAsia="Arial" w:hAnsi="Times New Roman"/>
          <w:bCs/>
          <w:kern w:val="28"/>
          <w:sz w:val="28"/>
          <w:szCs w:val="28"/>
          <w:lang w:eastAsia="ar-SA"/>
        </w:rPr>
        <w:t>Зеленовское</w:t>
      </w:r>
      <w:proofErr w:type="spellEnd"/>
    </w:p>
    <w:p w:rsidR="00C30341" w:rsidRDefault="00C30341" w:rsidP="00C30341">
      <w:pPr>
        <w:suppressAutoHyphens/>
        <w:spacing w:after="0" w:line="240" w:lineRule="auto"/>
        <w:jc w:val="both"/>
        <w:rPr>
          <w:rFonts w:ascii="Times New Roman" w:eastAsia="Arial" w:hAnsi="Times New Roman"/>
          <w:bCs/>
          <w:kern w:val="28"/>
          <w:sz w:val="28"/>
          <w:szCs w:val="28"/>
          <w:lang w:eastAsia="ar-SA"/>
        </w:rPr>
      </w:pPr>
      <w:r>
        <w:rPr>
          <w:rFonts w:ascii="Times New Roman" w:eastAsia="Arial" w:hAnsi="Times New Roman"/>
          <w:bCs/>
          <w:kern w:val="28"/>
          <w:sz w:val="28"/>
          <w:szCs w:val="28"/>
          <w:lang w:eastAsia="ar-SA"/>
        </w:rPr>
        <w:t>сельское поселение на 2022 год</w:t>
      </w:r>
    </w:p>
    <w:p w:rsidR="00C30341" w:rsidRDefault="00C30341" w:rsidP="00C30341">
      <w:pPr>
        <w:suppressAutoHyphens/>
        <w:spacing w:after="0" w:line="240" w:lineRule="auto"/>
        <w:jc w:val="both"/>
        <w:rPr>
          <w:rFonts w:ascii="Times New Roman" w:eastAsia="Arial" w:hAnsi="Times New Roman"/>
          <w:bCs/>
          <w:kern w:val="28"/>
          <w:sz w:val="28"/>
          <w:szCs w:val="28"/>
          <w:lang w:eastAsia="ar-SA"/>
        </w:rPr>
      </w:pPr>
    </w:p>
    <w:p w:rsidR="00C30341" w:rsidRDefault="00C30341" w:rsidP="00C30341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/>
          <w:kern w:val="28"/>
          <w:sz w:val="28"/>
          <w:szCs w:val="28"/>
          <w:lang w:eastAsia="ar-SA"/>
        </w:rPr>
      </w:pPr>
      <w:r>
        <w:rPr>
          <w:rFonts w:ascii="Times New Roman" w:eastAsia="Arial" w:hAnsi="Times New Roman"/>
          <w:kern w:val="28"/>
          <w:sz w:val="28"/>
          <w:szCs w:val="28"/>
          <w:lang w:eastAsia="ar-SA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21.12.2001 года № 178-ФЗ «О приватизации государственного и муниципального имущества»,</w:t>
      </w:r>
    </w:p>
    <w:p w:rsidR="00C30341" w:rsidRDefault="00C30341" w:rsidP="00C30341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/>
          <w:kern w:val="28"/>
          <w:sz w:val="28"/>
          <w:szCs w:val="28"/>
          <w:lang w:eastAsia="ar-SA"/>
        </w:rPr>
      </w:pPr>
    </w:p>
    <w:p w:rsidR="00C30341" w:rsidRDefault="00C30341" w:rsidP="00C30341">
      <w:pPr>
        <w:suppressAutoHyphens/>
        <w:spacing w:after="0" w:line="240" w:lineRule="auto"/>
        <w:ind w:firstLine="567"/>
        <w:jc w:val="center"/>
        <w:rPr>
          <w:rFonts w:ascii="Times New Roman" w:eastAsia="Arial" w:hAnsi="Times New Roman"/>
          <w:b/>
          <w:kern w:val="28"/>
          <w:sz w:val="28"/>
          <w:szCs w:val="28"/>
          <w:lang w:eastAsia="ar-SA"/>
        </w:rPr>
      </w:pPr>
      <w:r>
        <w:rPr>
          <w:rFonts w:ascii="Times New Roman" w:eastAsia="Arial" w:hAnsi="Times New Roman"/>
          <w:b/>
          <w:kern w:val="28"/>
          <w:sz w:val="28"/>
          <w:szCs w:val="28"/>
          <w:lang w:eastAsia="ar-SA"/>
        </w:rPr>
        <w:t>ЗЕЛЕНОВСКИЙ СЕЛЬСКИЙ СОВЕТ РЕШИЛ:</w:t>
      </w:r>
    </w:p>
    <w:p w:rsidR="00C30341" w:rsidRDefault="00C30341" w:rsidP="00C30341">
      <w:pPr>
        <w:suppressAutoHyphens/>
        <w:spacing w:after="0" w:line="240" w:lineRule="auto"/>
        <w:jc w:val="both"/>
        <w:rPr>
          <w:rFonts w:ascii="Times New Roman" w:eastAsia="Arial" w:hAnsi="Times New Roman"/>
          <w:kern w:val="28"/>
          <w:sz w:val="28"/>
          <w:szCs w:val="28"/>
          <w:lang w:eastAsia="ar-SA"/>
        </w:rPr>
      </w:pPr>
    </w:p>
    <w:p w:rsidR="00C30341" w:rsidRDefault="00C30341" w:rsidP="00C30341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/>
          <w:kern w:val="28"/>
          <w:sz w:val="28"/>
          <w:szCs w:val="28"/>
          <w:lang w:eastAsia="ar-SA"/>
        </w:rPr>
      </w:pPr>
      <w:r>
        <w:rPr>
          <w:rFonts w:ascii="Times New Roman" w:eastAsia="Arial" w:hAnsi="Times New Roman"/>
          <w:kern w:val="28"/>
          <w:sz w:val="28"/>
          <w:szCs w:val="28"/>
          <w:lang w:eastAsia="ar-SA"/>
        </w:rPr>
        <w:t xml:space="preserve">1. Утвердить прилагаемый Прогнозный план приватизации имущества муниципального образования </w:t>
      </w:r>
      <w:proofErr w:type="spellStart"/>
      <w:r>
        <w:rPr>
          <w:rFonts w:ascii="Times New Roman" w:eastAsia="Arial" w:hAnsi="Times New Roman"/>
          <w:kern w:val="28"/>
          <w:sz w:val="28"/>
          <w:szCs w:val="28"/>
          <w:lang w:eastAsia="ar-SA"/>
        </w:rPr>
        <w:t>Зеленовское</w:t>
      </w:r>
      <w:proofErr w:type="spellEnd"/>
      <w:r>
        <w:rPr>
          <w:rFonts w:ascii="Times New Roman" w:eastAsia="Arial" w:hAnsi="Times New Roman"/>
          <w:kern w:val="28"/>
          <w:sz w:val="28"/>
          <w:szCs w:val="28"/>
          <w:lang w:eastAsia="ar-SA"/>
        </w:rPr>
        <w:t xml:space="preserve"> сельское поселение Бахчисарайского района на 2022 год.</w:t>
      </w:r>
    </w:p>
    <w:p w:rsidR="00C30341" w:rsidRDefault="00C30341" w:rsidP="00C303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Настоящее решение обнародовать на официальном Портале Правительства Республики Крым на странице Бахчисарайского района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bahch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gov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в подразделе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Зеленовское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поселение» раздела «Органы местного самоуправления», «Муниципальные образования Бахчисарайского района», а также подлежит размещению на официальном сайте администрации Зеленовского сельского поселения Бахчисарайского района Республики Крым в сети «Интернет».</w:t>
      </w:r>
    </w:p>
    <w:p w:rsidR="00C30341" w:rsidRDefault="00C30341" w:rsidP="00C30341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/>
          <w:kern w:val="28"/>
          <w:sz w:val="28"/>
          <w:szCs w:val="28"/>
          <w:lang w:eastAsia="ar-SA"/>
        </w:rPr>
        <w:t xml:space="preserve">3. Контроль над исполнением настоящего решения возложить на постоянную комиссию по вопросам </w:t>
      </w:r>
      <w:r>
        <w:rPr>
          <w:rFonts w:ascii="Times New Roman" w:hAnsi="Times New Roman" w:cs="Times New Roman"/>
          <w:sz w:val="28"/>
          <w:szCs w:val="28"/>
        </w:rPr>
        <w:t>планирования, бюджета, финансов, налогам и предпринимательству.</w:t>
      </w:r>
    </w:p>
    <w:p w:rsidR="00C30341" w:rsidRDefault="00C30341" w:rsidP="00C30341">
      <w:pPr>
        <w:suppressAutoHyphens/>
        <w:spacing w:after="0" w:line="240" w:lineRule="auto"/>
        <w:jc w:val="both"/>
        <w:rPr>
          <w:rFonts w:ascii="Times New Roman" w:eastAsia="Arial" w:hAnsi="Times New Roman"/>
          <w:kern w:val="28"/>
          <w:sz w:val="28"/>
          <w:szCs w:val="28"/>
          <w:lang w:eastAsia="ar-SA"/>
        </w:rPr>
      </w:pPr>
    </w:p>
    <w:p w:rsidR="00C30341" w:rsidRDefault="00C30341" w:rsidP="00C30341">
      <w:pPr>
        <w:suppressAutoHyphens/>
        <w:spacing w:after="0" w:line="240" w:lineRule="auto"/>
        <w:jc w:val="both"/>
        <w:rPr>
          <w:rFonts w:ascii="Times New Roman" w:eastAsia="Arial" w:hAnsi="Times New Roman"/>
          <w:kern w:val="28"/>
          <w:sz w:val="28"/>
          <w:szCs w:val="28"/>
          <w:lang w:eastAsia="ar-SA"/>
        </w:rPr>
      </w:pPr>
    </w:p>
    <w:p w:rsidR="00C30341" w:rsidRDefault="00C30341" w:rsidP="00C30341">
      <w:pPr>
        <w:suppressAutoHyphens/>
        <w:spacing w:after="0" w:line="240" w:lineRule="auto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 xml:space="preserve">Председатель Зеленовского сельского совета – </w:t>
      </w:r>
    </w:p>
    <w:p w:rsidR="00C30341" w:rsidRDefault="00C30341" w:rsidP="00C30341">
      <w:pPr>
        <w:suppressAutoHyphens/>
        <w:spacing w:after="0" w:line="240" w:lineRule="auto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>глава администрации Зеленовского</w:t>
      </w:r>
    </w:p>
    <w:p w:rsidR="00C30341" w:rsidRDefault="00C30341" w:rsidP="00C30341">
      <w:pPr>
        <w:suppressAutoHyphens/>
        <w:spacing w:after="0" w:line="240" w:lineRule="auto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 xml:space="preserve">сельского поселения </w:t>
      </w: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ab/>
      </w: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ab/>
      </w: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ab/>
      </w: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ab/>
      </w: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ab/>
      </w: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ab/>
      </w: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ab/>
      </w: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ab/>
        <w:t xml:space="preserve">В.Н. </w:t>
      </w:r>
      <w:proofErr w:type="spellStart"/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t>Грибкова</w:t>
      </w:r>
      <w:proofErr w:type="spellEnd"/>
    </w:p>
    <w:p w:rsidR="00C30341" w:rsidRDefault="00C30341" w:rsidP="00C30341">
      <w:pPr>
        <w:suppressAutoHyphens/>
        <w:spacing w:after="0" w:line="240" w:lineRule="auto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/>
          <w:kern w:val="2"/>
          <w:sz w:val="28"/>
          <w:szCs w:val="28"/>
          <w:lang w:eastAsia="ar-SA"/>
        </w:rPr>
        <w:br w:type="page"/>
      </w:r>
    </w:p>
    <w:p w:rsidR="00C30341" w:rsidRDefault="00C30341" w:rsidP="00C30341">
      <w:pPr>
        <w:suppressAutoHyphens/>
        <w:spacing w:after="0" w:line="240" w:lineRule="auto"/>
        <w:ind w:firstLine="5954"/>
        <w:jc w:val="right"/>
        <w:rPr>
          <w:rFonts w:ascii="Times New Roman" w:eastAsia="Arial" w:hAnsi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/>
          <w:color w:val="000000"/>
          <w:kern w:val="2"/>
          <w:sz w:val="28"/>
          <w:szCs w:val="28"/>
          <w:lang w:eastAsia="ar-SA"/>
        </w:rPr>
        <w:lastRenderedPageBreak/>
        <w:t>УТВЕРЖДЕН</w:t>
      </w:r>
    </w:p>
    <w:p w:rsidR="00C30341" w:rsidRDefault="00C30341" w:rsidP="00C30341">
      <w:pPr>
        <w:suppressAutoHyphens/>
        <w:spacing w:after="0" w:line="240" w:lineRule="auto"/>
        <w:ind w:firstLine="5954"/>
        <w:jc w:val="right"/>
        <w:rPr>
          <w:rFonts w:ascii="Times New Roman" w:eastAsia="Arial" w:hAnsi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/>
          <w:color w:val="000000"/>
          <w:kern w:val="2"/>
          <w:sz w:val="28"/>
          <w:szCs w:val="28"/>
          <w:lang w:eastAsia="ar-SA"/>
        </w:rPr>
        <w:t>решением 23 сессии Зеленовского</w:t>
      </w:r>
    </w:p>
    <w:p w:rsidR="00C30341" w:rsidRDefault="00C30341" w:rsidP="00C30341">
      <w:pPr>
        <w:suppressAutoHyphens/>
        <w:spacing w:after="0" w:line="240" w:lineRule="auto"/>
        <w:ind w:firstLine="5954"/>
        <w:jc w:val="right"/>
        <w:rPr>
          <w:rFonts w:ascii="Times New Roman" w:eastAsia="Arial" w:hAnsi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/>
          <w:color w:val="000000"/>
          <w:kern w:val="2"/>
          <w:sz w:val="28"/>
          <w:szCs w:val="28"/>
          <w:lang w:eastAsia="ar-SA"/>
        </w:rPr>
        <w:t xml:space="preserve">сельского совета 2 созыва </w:t>
      </w:r>
    </w:p>
    <w:p w:rsidR="00C30341" w:rsidRDefault="00C30341" w:rsidP="00C30341">
      <w:pPr>
        <w:suppressAutoHyphens/>
        <w:spacing w:after="0" w:line="240" w:lineRule="auto"/>
        <w:ind w:firstLine="5954"/>
        <w:jc w:val="right"/>
        <w:rPr>
          <w:rFonts w:ascii="Times New Roman" w:eastAsia="Arial" w:hAnsi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/>
          <w:color w:val="000000"/>
          <w:kern w:val="2"/>
          <w:sz w:val="28"/>
          <w:szCs w:val="28"/>
          <w:lang w:eastAsia="ar-SA"/>
        </w:rPr>
        <w:t>от 21.12.2021 № 114</w:t>
      </w:r>
    </w:p>
    <w:p w:rsidR="00C30341" w:rsidRDefault="00C30341" w:rsidP="00C30341">
      <w:pPr>
        <w:suppressAutoHyphens/>
        <w:spacing w:after="0" w:line="240" w:lineRule="auto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</w:p>
    <w:p w:rsidR="00C30341" w:rsidRDefault="00C30341" w:rsidP="00C30341">
      <w:pPr>
        <w:suppressAutoHyphens/>
        <w:spacing w:after="0" w:line="240" w:lineRule="auto"/>
        <w:jc w:val="both"/>
        <w:rPr>
          <w:rFonts w:ascii="Times New Roman" w:eastAsia="Arial" w:hAnsi="Times New Roman"/>
          <w:kern w:val="2"/>
          <w:sz w:val="28"/>
          <w:szCs w:val="28"/>
          <w:lang w:eastAsia="ar-SA"/>
        </w:rPr>
      </w:pPr>
    </w:p>
    <w:p w:rsidR="00C30341" w:rsidRDefault="00C30341" w:rsidP="00C30341">
      <w:pPr>
        <w:suppressAutoHyphens/>
        <w:spacing w:after="0" w:line="240" w:lineRule="auto"/>
        <w:jc w:val="center"/>
        <w:rPr>
          <w:rFonts w:ascii="Times New Roman" w:eastAsia="Arial" w:hAnsi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/>
          <w:b/>
          <w:kern w:val="2"/>
          <w:sz w:val="28"/>
          <w:szCs w:val="28"/>
          <w:lang w:eastAsia="ar-SA"/>
        </w:rPr>
        <w:t>Прогнозный план</w:t>
      </w:r>
    </w:p>
    <w:p w:rsidR="00C30341" w:rsidRDefault="00C30341" w:rsidP="00C30341">
      <w:pPr>
        <w:suppressAutoHyphens/>
        <w:spacing w:after="0" w:line="240" w:lineRule="auto"/>
        <w:jc w:val="center"/>
        <w:rPr>
          <w:rFonts w:ascii="Times New Roman" w:eastAsia="Arial" w:hAnsi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Arial" w:hAnsi="Times New Roman"/>
          <w:b/>
          <w:kern w:val="2"/>
          <w:sz w:val="28"/>
          <w:szCs w:val="28"/>
          <w:lang w:eastAsia="ar-SA"/>
        </w:rPr>
        <w:t>приватизации земельного участка муниципального образования</w:t>
      </w:r>
    </w:p>
    <w:p w:rsidR="00C30341" w:rsidRDefault="00C30341" w:rsidP="00C30341">
      <w:pPr>
        <w:suppressAutoHyphens/>
        <w:spacing w:after="0" w:line="240" w:lineRule="auto"/>
        <w:jc w:val="center"/>
        <w:rPr>
          <w:rFonts w:ascii="Times New Roman" w:eastAsia="Arial" w:hAnsi="Times New Roman"/>
          <w:b/>
          <w:kern w:val="2"/>
          <w:sz w:val="28"/>
          <w:szCs w:val="28"/>
          <w:lang w:eastAsia="ar-SA"/>
        </w:rPr>
      </w:pPr>
      <w:proofErr w:type="spellStart"/>
      <w:r>
        <w:rPr>
          <w:rFonts w:ascii="Times New Roman" w:eastAsia="Arial" w:hAnsi="Times New Roman"/>
          <w:b/>
          <w:kern w:val="2"/>
          <w:sz w:val="28"/>
          <w:szCs w:val="28"/>
          <w:lang w:eastAsia="ar-SA"/>
        </w:rPr>
        <w:t>Зеленовское</w:t>
      </w:r>
      <w:proofErr w:type="spellEnd"/>
      <w:r>
        <w:rPr>
          <w:rFonts w:ascii="Times New Roman" w:eastAsia="Arial" w:hAnsi="Times New Roman"/>
          <w:b/>
          <w:kern w:val="2"/>
          <w:sz w:val="28"/>
          <w:szCs w:val="28"/>
          <w:lang w:eastAsia="ar-SA"/>
        </w:rPr>
        <w:t xml:space="preserve"> сельское поселение Бахчисарайского района на 2022 год</w:t>
      </w:r>
    </w:p>
    <w:p w:rsidR="00C30341" w:rsidRDefault="00C30341" w:rsidP="00C30341">
      <w:pPr>
        <w:suppressAutoHyphens/>
        <w:spacing w:after="0" w:line="240" w:lineRule="auto"/>
        <w:rPr>
          <w:rFonts w:ascii="Times New Roman" w:eastAsia="Arial" w:hAnsi="Times New Roman"/>
          <w:b/>
          <w:kern w:val="2"/>
          <w:sz w:val="28"/>
          <w:szCs w:val="28"/>
          <w:lang w:eastAsia="ar-SA"/>
        </w:rPr>
      </w:pPr>
    </w:p>
    <w:tbl>
      <w:tblPr>
        <w:tblW w:w="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695"/>
        <w:gridCol w:w="1953"/>
        <w:gridCol w:w="1275"/>
        <w:gridCol w:w="1842"/>
        <w:gridCol w:w="1311"/>
        <w:gridCol w:w="1099"/>
      </w:tblGrid>
      <w:tr w:rsidR="00C30341" w:rsidTr="00C30341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41" w:rsidRDefault="00C30341">
            <w:pPr>
              <w:suppressAutoHyphens/>
              <w:spacing w:after="0" w:line="240" w:lineRule="auto"/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  <w:t>№</w:t>
            </w:r>
          </w:p>
          <w:p w:rsidR="00C30341" w:rsidRDefault="00C30341">
            <w:pPr>
              <w:suppressAutoHyphens/>
              <w:spacing w:after="0" w:line="240" w:lineRule="auto"/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41" w:rsidRDefault="00C30341">
            <w:pPr>
              <w:suppressAutoHyphens/>
              <w:spacing w:after="0" w:line="240" w:lineRule="auto"/>
              <w:ind w:left="317"/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  <w:t>Наименование и технические характеристики объектов недвижимости муниципальной собственности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41" w:rsidRDefault="00C30341">
            <w:pPr>
              <w:suppressAutoHyphens/>
              <w:spacing w:after="0" w:line="240" w:lineRule="auto"/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  <w:t>Местонахождение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41" w:rsidRDefault="00C30341">
            <w:pPr>
              <w:suppressAutoHyphens/>
              <w:spacing w:after="0" w:line="240" w:lineRule="auto"/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  <w:t xml:space="preserve">Площадь </w:t>
            </w:r>
            <w:proofErr w:type="spellStart"/>
            <w:r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  <w:t>кв.м</w:t>
            </w:r>
            <w:proofErr w:type="spellEnd"/>
            <w:r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41" w:rsidRDefault="00C30341">
            <w:pPr>
              <w:suppressAutoHyphens/>
              <w:spacing w:after="0" w:line="240" w:lineRule="auto"/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  <w:t xml:space="preserve">Способ приватизации 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41" w:rsidRDefault="00C30341">
            <w:pPr>
              <w:suppressAutoHyphens/>
              <w:spacing w:after="0" w:line="240" w:lineRule="auto"/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  <w:t>Предпо</w:t>
            </w:r>
            <w:proofErr w:type="spellEnd"/>
            <w:r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  <w:t>-</w:t>
            </w:r>
          </w:p>
          <w:p w:rsidR="00C30341" w:rsidRDefault="00C30341">
            <w:pPr>
              <w:suppressAutoHyphens/>
              <w:spacing w:after="0" w:line="240" w:lineRule="auto"/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  <w:t>лагаемый</w:t>
            </w:r>
            <w:proofErr w:type="spellEnd"/>
            <w:r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  <w:t xml:space="preserve"> срок </w:t>
            </w:r>
            <w:proofErr w:type="spellStart"/>
            <w:r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  <w:t>привати</w:t>
            </w:r>
            <w:proofErr w:type="spellEnd"/>
            <w:r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  <w:t>-</w:t>
            </w:r>
          </w:p>
          <w:p w:rsidR="00C30341" w:rsidRDefault="00C30341">
            <w:pPr>
              <w:suppressAutoHyphens/>
              <w:spacing w:after="0" w:line="240" w:lineRule="auto"/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  <w:t>зации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41" w:rsidRDefault="00C30341">
            <w:pPr>
              <w:suppressAutoHyphens/>
              <w:spacing w:after="0" w:line="240" w:lineRule="auto"/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  <w:t xml:space="preserve">Ожидаемые доходы </w:t>
            </w:r>
            <w:proofErr w:type="spellStart"/>
            <w:r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  <w:t>тыс.руб</w:t>
            </w:r>
            <w:proofErr w:type="spellEnd"/>
          </w:p>
        </w:tc>
      </w:tr>
      <w:tr w:rsidR="00C30341" w:rsidTr="00C30341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41" w:rsidRDefault="00C30341">
            <w:pPr>
              <w:suppressAutoHyphens/>
              <w:spacing w:after="0" w:line="240" w:lineRule="auto"/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41" w:rsidRDefault="00C30341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  <w:t>Земельный участок, назначение: коммунальное обслуживание кадастровый номер:</w:t>
            </w:r>
          </w:p>
          <w:p w:rsidR="00C30341" w:rsidRDefault="00C30341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  <w:t>90:01:100501:1246</w:t>
            </w:r>
          </w:p>
          <w:p w:rsidR="00C30341" w:rsidRDefault="00C30341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</w:pPr>
          </w:p>
          <w:p w:rsidR="00C30341" w:rsidRDefault="00C30341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41" w:rsidRDefault="00C30341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  <w:t>Республика Крым, Бахчисарайский район,</w:t>
            </w:r>
          </w:p>
          <w:p w:rsidR="00C30341" w:rsidRDefault="00C30341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  <w:t>с. Плотинное,</w:t>
            </w:r>
          </w:p>
          <w:p w:rsidR="00C30341" w:rsidRDefault="00C30341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  <w:t>ул. Ленина,57В</w:t>
            </w:r>
          </w:p>
          <w:p w:rsidR="00C30341" w:rsidRDefault="00C30341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</w:pPr>
          </w:p>
          <w:p w:rsidR="00C30341" w:rsidRDefault="00C30341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341" w:rsidRDefault="00C30341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  <w:t>1456</w:t>
            </w:r>
          </w:p>
          <w:p w:rsidR="00C30341" w:rsidRDefault="00C30341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</w:pPr>
          </w:p>
          <w:p w:rsidR="00C30341" w:rsidRDefault="00C30341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</w:pPr>
          </w:p>
          <w:p w:rsidR="00C30341" w:rsidRDefault="00C30341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</w:pPr>
          </w:p>
          <w:p w:rsidR="00C30341" w:rsidRDefault="00C30341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</w:pPr>
          </w:p>
          <w:p w:rsidR="00C30341" w:rsidRDefault="00C30341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</w:pPr>
          </w:p>
          <w:p w:rsidR="00C30341" w:rsidRDefault="00C30341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</w:pPr>
          </w:p>
          <w:p w:rsidR="00C30341" w:rsidRDefault="00C30341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</w:pPr>
          </w:p>
          <w:p w:rsidR="00C30341" w:rsidRDefault="00C30341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41" w:rsidRDefault="00C30341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  <w:t>аукцион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41" w:rsidRDefault="00C30341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  <w:lang w:val="en-US" w:eastAsia="ar-SA"/>
              </w:rPr>
              <w:t>II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341" w:rsidRDefault="00C30341">
            <w:pPr>
              <w:jc w:val="center"/>
              <w:rPr>
                <w:rFonts w:ascii="Times New Roman" w:eastAsia="Arial" w:hAnsi="Times New Roman"/>
                <w:kern w:val="2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Arial" w:hAnsi="Times New Roman"/>
                <w:kern w:val="2"/>
                <w:sz w:val="24"/>
                <w:szCs w:val="24"/>
                <w:lang w:val="en-US" w:eastAsia="ar-SA"/>
              </w:rPr>
              <w:t>900</w:t>
            </w:r>
          </w:p>
        </w:tc>
      </w:tr>
    </w:tbl>
    <w:p w:rsidR="00C30341" w:rsidRDefault="00C30341" w:rsidP="00C30341">
      <w:bookmarkStart w:id="0" w:name="_GoBack"/>
      <w:bookmarkEnd w:id="0"/>
    </w:p>
    <w:p w:rsidR="003C4D70" w:rsidRDefault="00C30341"/>
    <w:sectPr w:rsidR="003C4D70" w:rsidSect="00C3034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096"/>
    <w:rsid w:val="000B0D79"/>
    <w:rsid w:val="001E7096"/>
    <w:rsid w:val="00C30341"/>
    <w:rsid w:val="00D6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A9963B-9B9A-4096-8956-B068C90A7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34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1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2022-02-16T07:09:00Z</dcterms:created>
  <dcterms:modified xsi:type="dcterms:W3CDTF">2022-02-16T07:09:00Z</dcterms:modified>
</cp:coreProperties>
</file>