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E5B" w:rsidRDefault="00FF5E5B" w:rsidP="00FF5E5B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4C4C56" wp14:editId="16198298">
            <wp:extent cx="542925" cy="638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E5B" w:rsidRDefault="00FF5E5B" w:rsidP="00FF5E5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FF5E5B" w:rsidRDefault="00FF5E5B" w:rsidP="00FF5E5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БАХЧИСАРАЙСКИЙ РАЙОН</w:t>
      </w:r>
    </w:p>
    <w:p w:rsidR="00FF5E5B" w:rsidRDefault="00FF5E5B" w:rsidP="00FF5E5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ЗЕЛЕНОВСКИЙ СЕЛЬСКИЙ СОВЕТ</w:t>
      </w:r>
    </w:p>
    <w:p w:rsidR="00FF5E5B" w:rsidRDefault="00FF5E5B" w:rsidP="00FF5E5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F5E5B" w:rsidRDefault="00FF5E5B" w:rsidP="00FF5E5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сессия 2 созыва</w:t>
      </w:r>
    </w:p>
    <w:p w:rsidR="00FF5E5B" w:rsidRDefault="00FF5E5B" w:rsidP="00FF5E5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F5E5B" w:rsidRDefault="00FF5E5B" w:rsidP="00FF5E5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№ 83</w:t>
      </w:r>
    </w:p>
    <w:p w:rsidR="00FF5E5B" w:rsidRDefault="00FF5E5B" w:rsidP="00FF5E5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марта 2021 года </w:t>
      </w:r>
    </w:p>
    <w:p w:rsidR="00FF5E5B" w:rsidRDefault="00FF5E5B" w:rsidP="00FF5E5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Зеленое</w:t>
      </w:r>
    </w:p>
    <w:p w:rsidR="00FF5E5B" w:rsidRDefault="00FF5E5B" w:rsidP="00FF5E5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5E5B" w:rsidRDefault="00FF5E5B" w:rsidP="00FF5E5B">
      <w:pPr>
        <w:pStyle w:val="a4"/>
        <w:tabs>
          <w:tab w:val="left" w:pos="70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FF5E5B" w:rsidRDefault="00FF5E5B" w:rsidP="00FF5E5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</w:p>
    <w:p w:rsidR="00FF5E5B" w:rsidRDefault="00FF5E5B" w:rsidP="00FF5E5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сельское поселение Бахчисарайского района </w:t>
      </w:r>
    </w:p>
    <w:p w:rsidR="00FF5E5B" w:rsidRDefault="00FF5E5B" w:rsidP="00FF5E5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Крым</w:t>
      </w:r>
    </w:p>
    <w:p w:rsidR="00FF5E5B" w:rsidRDefault="00FF5E5B" w:rsidP="00FF5E5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5E5B" w:rsidRDefault="00FF5E5B" w:rsidP="00FF5E5B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Закона Республики Крым от 21 августа 2014 г. № 54-ЗРК «Об основах местного самоуправления в Республике Крым»,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года № 18,</w:t>
      </w:r>
    </w:p>
    <w:p w:rsidR="00FF5E5B" w:rsidRDefault="00FF5E5B" w:rsidP="00FF5E5B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ЗЕЛЕНОВСКИЙ СЕЛЬСКИЙ СОВЕТ РЕШИЛ</w:t>
      </w:r>
      <w:r>
        <w:rPr>
          <w:rFonts w:ascii="Times New Roman" w:hAnsi="Times New Roman"/>
          <w:sz w:val="28"/>
          <w:szCs w:val="28"/>
        </w:rPr>
        <w:t>:</w:t>
      </w:r>
    </w:p>
    <w:p w:rsidR="00FF5E5B" w:rsidRDefault="00FF5E5B" w:rsidP="00FF5E5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F5E5B" w:rsidRDefault="00FF5E5B" w:rsidP="00FF5E5B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г. № 18, (далее – Устав) следующие изменения:</w:t>
      </w:r>
    </w:p>
    <w:p w:rsidR="00FF5E5B" w:rsidRDefault="00FF5E5B" w:rsidP="00FF5E5B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Часть 2 статьи 82 дополнить абзацем в следующей редакции:</w:t>
      </w:r>
    </w:p>
    <w:p w:rsidR="00FF5E5B" w:rsidRDefault="00FF5E5B" w:rsidP="00FF5E5B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«Председатель Зеленовского сельского совета обязан опубликовать (обнародовать) зарегистрированные Устав Поселения,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Поселения, муниципальном правовом акте о внесении изменений в Устав Поселения в государственный реестр уставов муниципальных образований Республики Крым, предусмотренного частью 6 статьи 4 Федерального закона от 21 июля 2005 года № 97-ФЗ «О государственной регистрации уставов муниципальных образований».».</w:t>
      </w:r>
    </w:p>
    <w:p w:rsidR="00FF5E5B" w:rsidRDefault="00FF5E5B" w:rsidP="00FF5E5B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Направить настоящее решение в Управление Министерства юстиции Российской Федерации по Республике Крым для государственной регистрации.</w:t>
      </w:r>
    </w:p>
    <w:p w:rsidR="00FF5E5B" w:rsidRDefault="00FF5E5B" w:rsidP="00FF5E5B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После государственной регистрации опубликовать (обнародовать) настоящее решение на информационном стенде администрации Зеленовского сельского поселения.</w:t>
      </w:r>
    </w:p>
    <w:p w:rsidR="00FF5E5B" w:rsidRDefault="00FF5E5B" w:rsidP="00FF5E5B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</w:rPr>
        <w:t>Настоящее решение вступает в силу с 07.06.2021 г.</w:t>
      </w:r>
    </w:p>
    <w:p w:rsidR="00FF5E5B" w:rsidRDefault="00FF5E5B" w:rsidP="00FF5E5B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исполнением настоящего решения оставляю за собой.</w:t>
      </w:r>
    </w:p>
    <w:p w:rsidR="00FF5E5B" w:rsidRDefault="00FF5E5B" w:rsidP="00FF5E5B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F5E5B" w:rsidRDefault="00FF5E5B" w:rsidP="00FF5E5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Зеленовского сельского совета – </w:t>
      </w:r>
    </w:p>
    <w:p w:rsidR="00FF5E5B" w:rsidRDefault="00FF5E5B" w:rsidP="00FF5E5B">
      <w:pPr>
        <w:widowControl w:val="0"/>
        <w:suppressAutoHyphens/>
        <w:overflowPunct w:val="0"/>
        <w:autoSpaceDE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Зеленовского сельского поселения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В.Н. </w:t>
      </w:r>
      <w:proofErr w:type="spellStart"/>
      <w:r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FF5E5B" w:rsidRDefault="00FF5E5B" w:rsidP="00FF5E5B"/>
    <w:p w:rsidR="003C4D70" w:rsidRDefault="00FF5E5B"/>
    <w:sectPr w:rsidR="003C4D70" w:rsidSect="00B467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8E"/>
    <w:rsid w:val="000B0D79"/>
    <w:rsid w:val="00B26A8E"/>
    <w:rsid w:val="00D60EDA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E268B-E4A2-4F3B-A3A5-2D0598BD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E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F5E5B"/>
    <w:rPr>
      <w:rFonts w:ascii="Tms Rmn" w:eastAsia="Times New Roman" w:hAnsi="Tms Rmn"/>
    </w:rPr>
  </w:style>
  <w:style w:type="paragraph" w:styleId="a4">
    <w:name w:val="No Spacing"/>
    <w:link w:val="a3"/>
    <w:uiPriority w:val="1"/>
    <w:qFormat/>
    <w:rsid w:val="00FF5E5B"/>
    <w:pPr>
      <w:spacing w:after="0" w:line="240" w:lineRule="auto"/>
    </w:pPr>
    <w:rPr>
      <w:rFonts w:ascii="Tms Rmn" w:eastAsia="Times New Roman" w:hAnsi="Tms Rmn"/>
    </w:rPr>
  </w:style>
  <w:style w:type="paragraph" w:styleId="a5">
    <w:name w:val="Balloon Text"/>
    <w:basedOn w:val="a"/>
    <w:link w:val="a6"/>
    <w:uiPriority w:val="99"/>
    <w:semiHidden/>
    <w:unhideWhenUsed/>
    <w:rsid w:val="00FF5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2021-04-20T13:42:00Z</cp:lastPrinted>
  <dcterms:created xsi:type="dcterms:W3CDTF">2021-04-20T13:40:00Z</dcterms:created>
  <dcterms:modified xsi:type="dcterms:W3CDTF">2021-04-20T13:42:00Z</dcterms:modified>
</cp:coreProperties>
</file>