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DD0" w:rsidRDefault="00D47DD0" w:rsidP="00D47DD0">
      <w:pPr>
        <w:pStyle w:val="a3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03770834" wp14:editId="088273DB">
            <wp:extent cx="542290" cy="640080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  <w:r w:rsidRPr="006C7C23">
        <w:rPr>
          <w:b/>
          <w:szCs w:val="28"/>
        </w:rPr>
        <w:t>РЕСПУБЛИКА КРЫМ</w:t>
      </w: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  <w:r w:rsidRPr="006C7C23">
        <w:rPr>
          <w:b/>
          <w:szCs w:val="28"/>
        </w:rPr>
        <w:t>БАХЧИСАРАЙСКИЙ РАЙОН</w:t>
      </w: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  <w:r w:rsidRPr="006C7C23">
        <w:rPr>
          <w:b/>
          <w:szCs w:val="28"/>
        </w:rPr>
        <w:t>ЗЕЛЕНОВСКИЙ СЕЛЬСКИЙ СОВЕТ</w:t>
      </w: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  <w:r w:rsidRPr="006C7C23">
        <w:rPr>
          <w:b/>
          <w:szCs w:val="28"/>
        </w:rPr>
        <w:t>51 сессия 1 созыва</w:t>
      </w: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  <w:r w:rsidRPr="006C7C23">
        <w:rPr>
          <w:b/>
          <w:szCs w:val="28"/>
        </w:rPr>
        <w:t>РЕШЕНИЕ № 299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25</w:t>
      </w:r>
      <w:r>
        <w:rPr>
          <w:szCs w:val="28"/>
        </w:rPr>
        <w:t xml:space="preserve"> декабря 2</w:t>
      </w:r>
      <w:r w:rsidRPr="0029077A">
        <w:rPr>
          <w:szCs w:val="28"/>
        </w:rPr>
        <w:t xml:space="preserve">018 года 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с. Зеленое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bookmarkStart w:id="0" w:name="_GoBack"/>
      <w:bookmarkEnd w:id="0"/>
    </w:p>
    <w:p w:rsidR="00D47DD0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Об утверждении Положения об оказании </w:t>
      </w:r>
    </w:p>
    <w:p w:rsidR="00D47DD0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имущественной поддержки субъектам малого </w:t>
      </w:r>
    </w:p>
    <w:p w:rsidR="00D47DD0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и среднего предпринимательства на территории</w:t>
      </w:r>
    </w:p>
    <w:p w:rsidR="00D47DD0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 муниципального образования </w:t>
      </w:r>
      <w:proofErr w:type="spellStart"/>
      <w:r w:rsidRPr="0029077A">
        <w:rPr>
          <w:szCs w:val="28"/>
        </w:rPr>
        <w:t>Зеленовское</w:t>
      </w:r>
      <w:proofErr w:type="spellEnd"/>
      <w:r w:rsidRPr="0029077A">
        <w:rPr>
          <w:szCs w:val="28"/>
        </w:rPr>
        <w:t xml:space="preserve"> </w:t>
      </w:r>
    </w:p>
    <w:p w:rsidR="00D47DD0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сельское поселение Бахчисарайского района 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Республики Крым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29077A" w:rsidRDefault="00D47DD0" w:rsidP="00D47DD0">
      <w:pPr>
        <w:pStyle w:val="a3"/>
        <w:ind w:firstLine="567"/>
        <w:jc w:val="both"/>
        <w:rPr>
          <w:szCs w:val="28"/>
        </w:rPr>
      </w:pPr>
      <w:r w:rsidRPr="0029077A">
        <w:rPr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в целях реализации полномочий муниципального образования по осуществлению программ и проектов в области развития субъектов малого и среднего предпринимательства, руководствуясь Уставом муниципального образования </w:t>
      </w:r>
      <w:proofErr w:type="spellStart"/>
      <w:r w:rsidRPr="0029077A">
        <w:rPr>
          <w:szCs w:val="28"/>
        </w:rPr>
        <w:t>Зеленовское</w:t>
      </w:r>
      <w:proofErr w:type="spellEnd"/>
      <w:r w:rsidRPr="0029077A">
        <w:rPr>
          <w:szCs w:val="28"/>
        </w:rPr>
        <w:t xml:space="preserve"> сельское поселение Бахчисарайского района Республики Крым,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6015A0" w:rsidRDefault="00D47DD0" w:rsidP="00D47DD0">
      <w:pPr>
        <w:pStyle w:val="a3"/>
        <w:jc w:val="center"/>
        <w:rPr>
          <w:b/>
          <w:szCs w:val="28"/>
        </w:rPr>
      </w:pPr>
      <w:r w:rsidRPr="006015A0">
        <w:rPr>
          <w:b/>
          <w:szCs w:val="28"/>
        </w:rPr>
        <w:t>ЗЕЛЕНОВСКИЙ СЕЛЬСКИЙ РЕШИЛ: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1. Утвердить Положение об оказании имущественной поддержки субъектам малого и среднего предпринимательства на территории муниципального образования </w:t>
      </w:r>
      <w:proofErr w:type="spellStart"/>
      <w:r w:rsidRPr="0029077A">
        <w:rPr>
          <w:szCs w:val="28"/>
        </w:rPr>
        <w:t>Зеленовское</w:t>
      </w:r>
      <w:proofErr w:type="spellEnd"/>
      <w:r w:rsidRPr="0029077A">
        <w:rPr>
          <w:szCs w:val="28"/>
        </w:rPr>
        <w:t xml:space="preserve"> сельское поселение Бахчисарайского района Республики Крым согласно приложению 1.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 Опубликовать (обнародовать) настоящее Решение на официальном сайте администрации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3. Контроль за исполнением настоящего Решения оставляю за собой.</w:t>
      </w:r>
    </w:p>
    <w:p w:rsidR="00D47DD0" w:rsidRDefault="00D47DD0" w:rsidP="00D47DD0">
      <w:pPr>
        <w:pStyle w:val="a3"/>
        <w:jc w:val="both"/>
        <w:rPr>
          <w:szCs w:val="28"/>
        </w:rPr>
      </w:pPr>
    </w:p>
    <w:p w:rsidR="00D47DD0" w:rsidRDefault="00D47DD0" w:rsidP="00D47DD0">
      <w:pPr>
        <w:pStyle w:val="a3"/>
        <w:jc w:val="both"/>
        <w:rPr>
          <w:szCs w:val="28"/>
        </w:rPr>
      </w:pP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Председатель Зеленовского сельского совета - 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глава администрации Зеленовского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сельского поселения </w:t>
      </w:r>
      <w:r w:rsidRPr="0029077A">
        <w:rPr>
          <w:szCs w:val="28"/>
        </w:rPr>
        <w:tab/>
      </w:r>
      <w:r w:rsidRPr="0029077A">
        <w:rPr>
          <w:szCs w:val="28"/>
        </w:rPr>
        <w:tab/>
      </w:r>
      <w:r w:rsidRPr="0029077A">
        <w:rPr>
          <w:szCs w:val="28"/>
        </w:rPr>
        <w:tab/>
      </w:r>
      <w:r w:rsidRPr="0029077A">
        <w:rPr>
          <w:szCs w:val="28"/>
        </w:rPr>
        <w:tab/>
      </w:r>
      <w:r w:rsidRPr="0029077A">
        <w:rPr>
          <w:szCs w:val="28"/>
        </w:rPr>
        <w:tab/>
      </w:r>
      <w:r w:rsidRPr="0029077A">
        <w:rPr>
          <w:szCs w:val="28"/>
        </w:rPr>
        <w:tab/>
      </w:r>
      <w:r w:rsidRPr="0029077A">
        <w:rPr>
          <w:szCs w:val="28"/>
        </w:rPr>
        <w:tab/>
        <w:t xml:space="preserve"> В.Н. </w:t>
      </w:r>
      <w:proofErr w:type="spellStart"/>
      <w:r w:rsidRPr="0029077A">
        <w:rPr>
          <w:szCs w:val="28"/>
        </w:rPr>
        <w:t>Грибкова</w:t>
      </w:r>
      <w:proofErr w:type="spellEnd"/>
    </w:p>
    <w:p w:rsidR="00D47DD0" w:rsidRDefault="00D47DD0" w:rsidP="00D47DD0">
      <w:pPr>
        <w:pStyle w:val="a3"/>
        <w:jc w:val="both"/>
        <w:rPr>
          <w:szCs w:val="28"/>
        </w:rPr>
      </w:pPr>
      <w:r>
        <w:rPr>
          <w:szCs w:val="28"/>
        </w:rPr>
        <w:br w:type="page"/>
      </w:r>
    </w:p>
    <w:p w:rsidR="00D47DD0" w:rsidRPr="0029077A" w:rsidRDefault="00D47DD0" w:rsidP="00D47DD0">
      <w:pPr>
        <w:pStyle w:val="a3"/>
        <w:jc w:val="right"/>
        <w:rPr>
          <w:szCs w:val="28"/>
        </w:rPr>
      </w:pPr>
      <w:r w:rsidRPr="0029077A">
        <w:rPr>
          <w:szCs w:val="28"/>
        </w:rPr>
        <w:lastRenderedPageBreak/>
        <w:t>Приложение 1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  <w:r w:rsidRPr="006C7C23">
        <w:rPr>
          <w:b/>
          <w:szCs w:val="28"/>
        </w:rPr>
        <w:t>Положение</w:t>
      </w:r>
    </w:p>
    <w:p w:rsidR="00D47DD0" w:rsidRPr="006C7C23" w:rsidRDefault="00D47DD0" w:rsidP="00D47DD0">
      <w:pPr>
        <w:pStyle w:val="a3"/>
        <w:jc w:val="center"/>
        <w:rPr>
          <w:b/>
          <w:szCs w:val="28"/>
        </w:rPr>
      </w:pPr>
      <w:r w:rsidRPr="006C7C23">
        <w:rPr>
          <w:b/>
          <w:szCs w:val="28"/>
        </w:rPr>
        <w:t xml:space="preserve">об оказании имущественной поддержки субъектам малого и среднего предпринимательства на территории муниципального образования </w:t>
      </w:r>
      <w:proofErr w:type="spellStart"/>
      <w:r w:rsidRPr="006C7C23">
        <w:rPr>
          <w:b/>
          <w:szCs w:val="28"/>
        </w:rPr>
        <w:t>Зеленовское</w:t>
      </w:r>
      <w:proofErr w:type="spellEnd"/>
      <w:r w:rsidRPr="006C7C23">
        <w:rPr>
          <w:b/>
          <w:szCs w:val="28"/>
        </w:rPr>
        <w:t xml:space="preserve"> сельское поселение Бахчисарайского района Республики Крым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6015A0" w:rsidRDefault="00D47DD0" w:rsidP="00D47DD0">
      <w:pPr>
        <w:pStyle w:val="a3"/>
        <w:jc w:val="center"/>
        <w:rPr>
          <w:b/>
          <w:szCs w:val="28"/>
        </w:rPr>
      </w:pPr>
      <w:r w:rsidRPr="006015A0">
        <w:rPr>
          <w:b/>
          <w:szCs w:val="28"/>
        </w:rPr>
        <w:t>I. Общие положения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1.1. Меры муниципальной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направлены на повышение качества и увеличение объемов предоставляемых населению услуг; содействие становлению и развитию новых видов деятельности, в том числе инновационных; восполнение дефицита услуг, оказываемых населению организациями и учреждениями; создание новых рабочих мест.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1.2. Настоящее Положение регулирует: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порядок оказания муниципальной имущественной поддержки в виде предоставления в аренду и безвозмездное пользование объектов муниципальной собственности Зеленовского сельского поселения Бахчисарайского района Республики Крым (далее - сельское поселение), включенных в Перечень муниципального имущества, используемого в целях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сельского поселения;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порядок расчета и внесения льготной арендной платы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1.3. Администрация Зеленовского сельского поселения Бахчисарайского района применяет меры муниципальной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посредством: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1.3.1. Формирования специализированного фонда муниципального имущества, определенного в виде Перечня муниципального имущества, используемого в целях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сельского поселения (далее - Перечень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муниципального имущества);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1.3.2. Предоставления в установленном порядке в аренду на льготных условиях объектов специализированного фонда муниципального имущества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1.3.3. Предоставления в установленном порядке в безвозмездное пользование объектов специализированного фонда муниципального имущества определенным </w:t>
      </w:r>
      <w:r w:rsidRPr="0029077A">
        <w:rPr>
          <w:szCs w:val="28"/>
        </w:rPr>
        <w:lastRenderedPageBreak/>
        <w:t xml:space="preserve">некоммерческим организациям, образующим инфраструктуру поддержки субъектов малого и среднего предпринимательства; 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1.3.4. Применения регулирования ставок арендной платы за использование объектов специализированного фонда муниципального имущества.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1.4. Порядок формирования и утверждения Перечня муниципального имущества, используемого в целях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также - специализированный фонд муниципального имущества), устанавливается нормативным правовым актом администрации сельского поселения в соответствии с действующим законодательством.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1.5. Порядок предоставления в аренду объектов специализированного фонда муниципального имущества определенным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регулируется Положением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сельского поселения, утверждаемым постановлением администрации сельского поселения и настоящим Положением.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1.6. Порядок предоставления в безвозмездное пользование объектов специализированного фонда муниципального имущества некоммерческим организациям, образующим инфраструктуру поддержки субъектов малого и среднего предпринимательства, регулируется настоящим Положением и действующим законодательством.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1.7. Приоритетные для сельского поселения виды деятельности, в которых необходимо развивать малое и среднее предпринимательство и оказывать ему поддержку со стороны органов местного самоуправления, устанавливаются Программой развития и поддержки малого предпринимательства в сельском поселении, утверждаемой решением депутатов Зеленовского сельского совета Бахчисарайского района. 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1.8. Порядок ведения реестра субъектов малого и среднего предпринимательства получателей имущественной поддержки, осуществляющих деятельность на территории сельского поселения, устанавливается нормативным правовым актом председателя Зеленовского сельского совета - главы администрации Зеленовского сельского поселения Бахчисарайского района в соответствии с действующим законодательством.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1.9. Инфраструктура поддержки субъектов малого и среднего предпринимательства -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товаров, выполнение работ, оказание услуг для муниципальных нужд при реализации целевых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 и оказания им поддержки.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lastRenderedPageBreak/>
        <w:t>1.10. Перечень организаций, образующих инфраструктуру поддержки малого предпринимательства сельского поселения, устанавливается нормативным правовым актом председателя Зеленовского сельского совета - главы администрации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1.11. Передача в аренду объектов специализированного фонда муниципального имущества субъектам среднего и малого предпринимательства и организациям, образующим инфраструктуру поддержки субъектов малого и среднего предпринимательства, на льготных условиях подразумевает возможность снижения общеустановленной арендной платы за пользование предоставленным имуществом.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1.12. Аренда муниципального имущества осуществляется по договору аренды, заключаемому между Арендодателем и Арендатором в письменной форме.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1.13. Передача в безвозмездное пользование муниципального имущества осуществляется по договору безвозмездного пользования, заключаемому между Ссудодателем и Пользователем в письменной форме.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1.14. Полномочия Арендодателя и Ссудодателя при сдаче объектов муниципальной собственности сельского поселения, включенных в специализированный фонд муниципального имущества, в аренду и безвозмездное пользование осуществляет администрация сельского поселения.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6015A0" w:rsidRDefault="00D47DD0" w:rsidP="00D47DD0">
      <w:pPr>
        <w:pStyle w:val="a3"/>
        <w:jc w:val="center"/>
        <w:rPr>
          <w:b/>
          <w:szCs w:val="28"/>
        </w:rPr>
      </w:pPr>
      <w:r w:rsidRPr="006015A0">
        <w:rPr>
          <w:b/>
          <w:szCs w:val="28"/>
        </w:rPr>
        <w:t>II. Порядок оказания имущественной поддержки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2.1. Имущественная поддержка предоставляется при обращении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за оказанием поддержки в администрацию сельского поселения. Организацию работы с обращениями осуществляют специалисты администрации сельского поселения.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2.2. Имущественная поддержка предоставляется: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1) по результатам аукциона на право аренды;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2) по результатам конкурса на право аренды, право безвозмездного пользования;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3) без проведения торгов заключением договора аренды, договора безвозмездного пользования.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2.3. Индивидуальные предприниматели, юридические лица, являющиеся субъектами малого и среднего предпринимательства, организации, образующие инфраструктуру поддержки субъектов малого и среднего предпринимательства (далее - Заявители), заинтересованные в получении в аренду, в безвозмездное пользование объектов муниципальной собственности, включенных в специализированный фонд муниципального имущества, обращаются в администрацию сельского поселения с заявлениями о предоставлении в пользование муниципального имущества (далее - Заявления).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К Заявлению по установленной в обязательном порядке прилагаются следующие документы: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а) для индивидуальных предпринимателей, осуществляющих свою деятельность без образования юридического лица: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копия свидетельства о государственной регистрации;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копия свидетельства о постановке на учет в налоговом органе;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копия документа, удостоверяющего личность;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lastRenderedPageBreak/>
        <w:t>- документы, подтверждающие отсутствие задолженностей по налогам в бюджеты всех уровней и арендной плате за пользование муниципальным имуществом, в том числе земельными участками;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анкета по установленной форме;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б) для юридических лиц: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копия учредительных документов;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копия свидетельства о государственной регистрации юридического лица;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копия свидетельства о постановке на учет в налоговом органе;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документы, подтверждающие полномочия руководителя или представителя юридического лица;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документы, подтверждающие отсутствие задолженностей по налогам в бюджеты всех уровней и арендной плате за пользование муниципальным имуществом, в том числе земельными участками;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анкета по установленной форме.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Администрация имеет право затребовать иные документы, необходимые для рассмотрения вопроса о передаче муниципального имущества в аренду.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2.4. Администрация сельского поселения осуществляет регистрацию поступивших Заявлений и в недельный срок со дня подачи Заявлений организует заседание комиссии по рассмотрению поступивших Заявлений на оказание имущественной поддержки.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2.5. Постоянно действующая Комиссия по рассмотрению заявлений на оказание имущественной поддержки (далее - Комиссия) создается и действует в соответствии с нормативно-правовым актом председателя Зеленовского сельского совета - главы администрации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2.6. Комиссия принимает решение большинством голосов присутствующих на заседании членов комиссии, при этом заседание действительно, если на нем присутствуют не менее 2/3 членов комиссии. Решение Комиссии оформляется протоколом.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2.7. По итогам рассмотрения поступивших Заявлений об оказании имущественной поддержки Комиссия принимает одно из решений: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1) о проведении аукциона на право аренды;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2) о проведении конкурса на право аренды, на право безвозмездные пользования: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3) о предоставлении муниципального имущества в аренду, безвозмездное пользование без проведения торгов;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4) об отказе в предоставлении в аренду, безвозмездное пользование муниципального имущества в случаях, установленных действующим законодательством.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О принятом решении Заявитель в течение пяти дней письменно извещается.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2.8. В соответствии с решением, принятым Комиссией, о форме имущественной поддержки: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2.8.1. В порядке, установленном действующим гражданским законодательством, Положением о порядке сдачи в аренду муниципального имущества сельского поселения, утвержденным постановлением председателя Зеленовского сельского совета - главы администрации Зеленовского сельского поселения Бахчисарайского района, с учетом особенностей, установленных настоящим Положением, проводятся торги (аукцион, конкурс) на право аренды, право безвозмездного пользования;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lastRenderedPageBreak/>
        <w:t>2.8.2. Администрацией Зеленовского сельского поселения Бахчисарайского района готовится пакет документов в соответствии со статьей 20 Федерального закона от 26.07.2006 № 135-ФЗ «О защите конкуренции» для направления в антимонопольный орган ходатайства о даче согласия на предоставление муниципальной имущественной поддержки без проведения торгов, и после получения такого согласия заключается договор аренды, договор безвозмездного пользования муниципальным имуществом с Заявителем. В случае получения отказа антимонопольного органа в даче согласия на оказание муниципальной имущественной поддержки Заявитель письменно извещается.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2.9. Требования к субъектам малого и среднего предпринимательства, претендующим на получение в аренду муниципального имущества, безвозмездное пользование: 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Заявитель должен быть зарегистрирован в установленном порядке, иметь необходимый набор документов в соответствии с пунктом 2.3 настоящего Положения;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Заявитель не должен числиться в списках недобросовестных арендаторов (не должен иметь задолженностей по арендным платежам).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2.10. Организатором проведения аукционов, конкурсов выступает администрация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2.11. Использование объектов муниципального имущества сельского поселения является целевым. Целевое (функциональное) назначение имущества определяется договором аренды, договором безвозмездного пользования. Изменение Арендатором, Пользователем функционального назначения имущества без согласия администрации не допускается.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2.12. При предоставлении муниципального имущества в аренду, в безвозмездное пользование на конкурсной основе требования к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претендующим на получение муниципального имущества в пользование, устанавливаются конкурсной документацией, в том числе: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 xml:space="preserve">- отнесение к субъектам малого и среднего предпринимательства в соответствии с законодательством; 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отнесение к организациям, образующим инфраструктуру поддержки субъектов малого и среднего предпринимательства, в соответствии с муниципальными нормативно-правовыми актами сельского поселения;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наличие бизнес-плана у субъектов малого и среднего предпринимательства по основному виду деятельности не менее чем на три года;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осуществление деятельности преимущественно на территории сельского поселения;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осуществление приоритетного для территории сельского поселения вида деятельности.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Критерии отбора могут быть индивидуальны для отдельных видов объектов муниципального имущества.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2.13. Условия предоставления муниципального имущества в аренду, безвозмездное пользование устанавливаются конкурсной документацией, договором аренды, договором безвозмездного пользования и настоящим Положением.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6015A0" w:rsidRDefault="00D47DD0" w:rsidP="00D47DD0">
      <w:pPr>
        <w:pStyle w:val="a3"/>
        <w:jc w:val="center"/>
        <w:rPr>
          <w:b/>
          <w:szCs w:val="28"/>
        </w:rPr>
      </w:pPr>
      <w:r w:rsidRPr="006015A0">
        <w:rPr>
          <w:b/>
          <w:szCs w:val="28"/>
        </w:rPr>
        <w:lastRenderedPageBreak/>
        <w:t>III. Методы установления ставок арендной платы за аренду объектов муниципального имущества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3.1. За использование объектов муниципального недвижимого имущества, включенного в специализированный фонд, арендная плата может устанавливаться в виде: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ставки, определенной на основании действующего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сельского поселения, утверждаемого постановлением председателя Зеленовского сельского совета - главы администрации Зеленовского сельского поселения;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ставки арендной платы, установленной в размере, определенном на основании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сельского поселения, утвержденного постановлением председателя Зеленовского сельского совета - главы администрации Зеленовского сельского поселения;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ставки арендной платы, определенной по результатам аукциона или конкурса.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3.2. Стартовая (начальная) ставка арендной платы за объект недвижимого муниципального имущества, выставляемый на аукцион, определяется на основании соответствующего нормативного правового акта председателя Зеленовского сельского совета - главы администрации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3.3. Стартовая (начальная) ставка арендной платы за объект недвижимого муниципального имущества, выставляемый на конкурс, определяется на основании нормативного правового акта председателя Зеленовского сельского совета - главы администрации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3.4. В размер арендной платы не входят: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платежи за коммунальные услуги, техническое содержание здания, сооружения, помещения, оплата которых производится по отдельным договорам, заключенным Арендатором с организацией, предоставляющей данные услуги, или при их отсутствии - по договору на оказание услуг между Балансодержателем (Арендодателем) и Арендатором;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налог на добавленную стоимость, исчисление и перечисление которого производится Арендатором самостоятельно в соответствии с Налоговым кодексом РФ;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плата за земельный участок, которая вносится Арендатором в соответствии с действующим земельным законодательством.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3.5. За использование объектов движимого имущества, включенного в специализированный фонд, арендная плата устанавливается в соответствии с нормативным правовым актом председателя Зеленовского сельского совета - главы администрации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3.6. Плата за право заключения договора аренды земельного участка, включенного в специализированный фонд, определяется на общих основаниях, предусмотренных законодательством Российской Федерации и нормативными правовыми актами сельского поселения.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lastRenderedPageBreak/>
        <w:t>Для организаций, образующих инфраструктуру поддержки субъектов малого и среднего предпринимательства, могут приниматься понижающие коэффициенты к ставкам арендной платы за землю на основании нормативных правовых актов Зеленовского сельского совета.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</w:p>
    <w:p w:rsidR="00D47DD0" w:rsidRPr="00084193" w:rsidRDefault="00D47DD0" w:rsidP="00D47DD0">
      <w:pPr>
        <w:pStyle w:val="a3"/>
        <w:jc w:val="center"/>
        <w:rPr>
          <w:b/>
          <w:szCs w:val="28"/>
        </w:rPr>
      </w:pPr>
      <w:r w:rsidRPr="00084193">
        <w:rPr>
          <w:b/>
          <w:szCs w:val="28"/>
        </w:rPr>
        <w:t>IV. Условия и порядок передачи муниципального имущества в безвозмездное пользование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4.1. Передача муниципального имущества в безвозмездное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на основании принятого решения Комиссии по рассмотрению поступивших Заявлений на оказание имущественной поддержки в соответствии с разделом 2 настоящего Положения посредством: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проведения конкурсов на предоставление имущества в безвозмездное пользование в порядке, установленном Федеральным законом от 21.07.2005 № 115-ФЗ «О концессионных соглашениях»;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передачи муниципального имущества в безвозмездное пользование без проведения конкурса с предварительного согласия в письменной форме антимонопольного органа.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4.2. При передаче муниципального имущества в безвозмездное пользование с предварительного согласия в письменной форме антимонопольного органа Заявители предоставляют в администрацию документы, необходимые для предоставления муниципальной помощи в соответствии с Законом о конкуренции.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4.3. Решения о передаче муниципального имущества в безвозмездное пользование оформляютс</w:t>
      </w:r>
      <w:r>
        <w:rPr>
          <w:szCs w:val="28"/>
        </w:rPr>
        <w:t>я постановлениями председателя З</w:t>
      </w:r>
      <w:r w:rsidRPr="0029077A">
        <w:rPr>
          <w:szCs w:val="28"/>
        </w:rPr>
        <w:t>еленовского сельского совета - главы администрации Зеленовского сельского поселения Бахчисарайского района.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4.4. Основаниями для отказа Заявителям в предоставлении муниципального имущества в безвозмездное пользование являются: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подача заявления, не соответствующего установленной форме;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подача заявления без приложения к нему документов, указанных в пункте 2.3.настоящего Положения;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невозможность предоставления муниципального имущества, которое в соответствии с Гражданским кодексом Российской Федерации и иными федеральными законами не может являться объектом безвозмездного пользования;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принятие решения антимонопольным органом об отказе в удовлетворении ходатайства о даче согласия на предоставление муниципальной помощи хозяйствующему субъекту в соответствии с Законом о защите конкуренции;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- имеющиеся решения об использовании заявленного муниципального имущества для других целей (передача в аренду).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4.5. В течение 10 дней со дня принятия решения о предоставлении Заявителю муниципального имущества в безвозмездное пользование без проведения конкурса администрация сельского поселения осуществляет оформление и заключение договора безвозмездного пользования.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Условия и цели использования муниципального имущества определяются указанным договором в соответствии с настоящим Положением.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lastRenderedPageBreak/>
        <w:t>4.6. В случае отказа Пользователя от подписания проекта договора безвозмездного пользования, в том числе при его неявке в течение 10 дней после получения им письменного уведомления, соответствующее распоряжение (приказ) о предоставлении муниципального имущества казны в безвозмездное пользование подлежит в установленном порядке признанию утратившим силу.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4.7. В случае возникновения разногласий у сторон при обсуждении условий договора безвозмездного пользования они разрешаются в порядке, установленном действующим законодательством.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4.8. Передача муниципального имущества Ссудодателем и принятие его Пользователем оформляются передаточным актом, подписываемым сторонами.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Уклонение Пользователя от подписания передаточного акта на условиях, предусмотренных договором безвозмездного пользования, рассматривается как его отказ от получения такого имущества.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4.9. При прекращении договора безвозмездного пользования Ссудополучатель передает муниципальное имущество Пользователю по передаточному акту с соблюдением требований законодательства, иных нормативных правовых актов и заключенного договора безвозмездного пользования.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4.10. Пользователи обязаны поддерживать муниципальное имущество, полученное в безвозмездное пользование, в исправном состоянии, включая осуществление текущего и капитального ремонтов, и нести все расходы на его содержание, если иное не предусмотрено договором безвозмездного пользования.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Для выполнения указанных требований Пользователи заключают соответствующие договоры на техническое обслуживание, оплату эксплуатационных расходов и другие договоры.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Оплата коммунальных услуг осуществляется Пользователями.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4.11. Иные вопросы, не урегулированные настоящим Положением, и взаимоотношения сторон, возникающие при заключении и исполнении договоров безвозмездного пользования муниципальным имуществом казны, рассматриваются в порядке, установленном действующим законодательством.</w:t>
      </w:r>
    </w:p>
    <w:p w:rsidR="00D47DD0" w:rsidRPr="00084193" w:rsidRDefault="00D47DD0" w:rsidP="00D47DD0">
      <w:pPr>
        <w:pStyle w:val="a3"/>
        <w:jc w:val="both"/>
        <w:rPr>
          <w:b/>
          <w:szCs w:val="28"/>
        </w:rPr>
      </w:pPr>
    </w:p>
    <w:p w:rsidR="00D47DD0" w:rsidRPr="00084193" w:rsidRDefault="00D47DD0" w:rsidP="00D47DD0">
      <w:pPr>
        <w:pStyle w:val="a3"/>
        <w:jc w:val="center"/>
        <w:rPr>
          <w:b/>
          <w:szCs w:val="28"/>
        </w:rPr>
      </w:pPr>
      <w:r w:rsidRPr="00084193">
        <w:rPr>
          <w:b/>
          <w:szCs w:val="28"/>
        </w:rPr>
        <w:t>V. Заключительные положения</w:t>
      </w:r>
    </w:p>
    <w:p w:rsidR="00D47DD0" w:rsidRPr="0029077A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5.1. С даты вступления в силу настоящего Положения предоставление муниципального имущества в аренду, безвозмездное пользование осуществляется в порядке, предусмотренном настоящим Положением.</w:t>
      </w:r>
    </w:p>
    <w:p w:rsidR="00D47DD0" w:rsidRDefault="00D47DD0" w:rsidP="00D47DD0">
      <w:pPr>
        <w:pStyle w:val="a3"/>
        <w:jc w:val="both"/>
        <w:rPr>
          <w:szCs w:val="28"/>
        </w:rPr>
      </w:pPr>
      <w:r w:rsidRPr="0029077A">
        <w:rPr>
          <w:szCs w:val="28"/>
        </w:rPr>
        <w:t>5.2. Во всех взаимоотношениях сторон при предоставлении муниципального имущества в аренду, не предусмотренных настоящим Положением, стороны руководствуются нормами действующего законодательства и правовыми актами органов местного самоуправления сельского поселения</w:t>
      </w:r>
      <w:r>
        <w:rPr>
          <w:szCs w:val="28"/>
        </w:rPr>
        <w:t>.</w:t>
      </w:r>
    </w:p>
    <w:p w:rsidR="003C4D70" w:rsidRDefault="00D47DD0"/>
    <w:sectPr w:rsidR="003C4D70" w:rsidSect="00D47D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6E"/>
    <w:rsid w:val="000B0D79"/>
    <w:rsid w:val="00A3096E"/>
    <w:rsid w:val="00D47DD0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8709C-2623-4884-ACA6-CB9ECC72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47DD0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character" w:customStyle="1" w:styleId="a4">
    <w:name w:val="Без интервала Знак"/>
    <w:link w:val="a3"/>
    <w:uiPriority w:val="99"/>
    <w:locked/>
    <w:rsid w:val="00D47DD0"/>
    <w:rPr>
      <w:rFonts w:ascii="Times New Roman" w:eastAsia="Arial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3476</Words>
  <Characters>19816</Characters>
  <Application>Microsoft Office Word</Application>
  <DocSecurity>0</DocSecurity>
  <Lines>165</Lines>
  <Paragraphs>46</Paragraphs>
  <ScaleCrop>false</ScaleCrop>
  <Company/>
  <LinksUpToDate>false</LinksUpToDate>
  <CharactersWithSpaces>23246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2020-04-03T13:27:00Z</dcterms:created>
  <dcterms:modified xsi:type="dcterms:W3CDTF">2020-04-03T13:27:00Z</dcterms:modified>
</cp:coreProperties>
</file>