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48B" w:rsidRPr="005F6EA6" w:rsidRDefault="00E3048B" w:rsidP="005F6EA6">
      <w:pPr>
        <w:pStyle w:val="affff4"/>
        <w:jc w:val="center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5F6EA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2925" cy="638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48B" w:rsidRPr="005F6EA6" w:rsidRDefault="00E3048B" w:rsidP="005F6EA6">
      <w:pPr>
        <w:pStyle w:val="affff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F6EA6">
        <w:rPr>
          <w:rFonts w:ascii="Times New Roman" w:hAnsi="Times New Roman"/>
          <w:b/>
          <w:sz w:val="28"/>
          <w:szCs w:val="28"/>
          <w:lang w:val="uk-UA"/>
        </w:rPr>
        <w:t>АДМИНИСТРАЦИЯ</w:t>
      </w:r>
    </w:p>
    <w:p w:rsidR="00E3048B" w:rsidRPr="005F6EA6" w:rsidRDefault="00E3048B" w:rsidP="005F6EA6">
      <w:pPr>
        <w:pStyle w:val="affff4"/>
        <w:jc w:val="center"/>
        <w:rPr>
          <w:rFonts w:ascii="Times New Roman" w:hAnsi="Times New Roman"/>
          <w:b/>
          <w:sz w:val="28"/>
          <w:szCs w:val="28"/>
        </w:rPr>
      </w:pPr>
      <w:r w:rsidRPr="005F6EA6">
        <w:rPr>
          <w:rFonts w:ascii="Times New Roman" w:hAnsi="Times New Roman"/>
          <w:b/>
          <w:sz w:val="28"/>
          <w:szCs w:val="28"/>
        </w:rPr>
        <w:t>ЗЕЛЕНОВСКОГО СЕЛЬСКОГО ПОСЕЛЕНИЯ</w:t>
      </w:r>
    </w:p>
    <w:p w:rsidR="00E3048B" w:rsidRPr="005F6EA6" w:rsidRDefault="00E3048B" w:rsidP="005F6EA6">
      <w:pPr>
        <w:pStyle w:val="affff4"/>
        <w:jc w:val="center"/>
        <w:rPr>
          <w:rFonts w:ascii="Times New Roman" w:hAnsi="Times New Roman"/>
          <w:b/>
          <w:sz w:val="28"/>
          <w:szCs w:val="28"/>
        </w:rPr>
      </w:pPr>
      <w:r w:rsidRPr="005F6EA6">
        <w:rPr>
          <w:rFonts w:ascii="Times New Roman" w:hAnsi="Times New Roman"/>
          <w:b/>
          <w:sz w:val="28"/>
          <w:szCs w:val="28"/>
        </w:rPr>
        <w:t>БАХЧИСАРАЙСКОГО РАЙОНА</w:t>
      </w:r>
    </w:p>
    <w:p w:rsidR="00E3048B" w:rsidRPr="005F6EA6" w:rsidRDefault="00E3048B" w:rsidP="005F6EA6">
      <w:pPr>
        <w:pStyle w:val="affff4"/>
        <w:jc w:val="center"/>
        <w:rPr>
          <w:rFonts w:ascii="Times New Roman" w:hAnsi="Times New Roman"/>
          <w:b/>
          <w:sz w:val="28"/>
          <w:szCs w:val="28"/>
        </w:rPr>
      </w:pPr>
      <w:r w:rsidRPr="005F6EA6">
        <w:rPr>
          <w:rFonts w:ascii="Times New Roman" w:hAnsi="Times New Roman"/>
          <w:b/>
          <w:sz w:val="28"/>
          <w:szCs w:val="28"/>
        </w:rPr>
        <w:t>РЕСПУБЛИКИ КРЫМ</w:t>
      </w:r>
    </w:p>
    <w:p w:rsidR="002429BE" w:rsidRPr="005F6EA6" w:rsidRDefault="002429BE" w:rsidP="005F6EA6">
      <w:pPr>
        <w:pStyle w:val="affff4"/>
        <w:jc w:val="center"/>
        <w:rPr>
          <w:rFonts w:ascii="Times New Roman" w:hAnsi="Times New Roman"/>
          <w:b/>
          <w:sz w:val="28"/>
          <w:szCs w:val="28"/>
        </w:rPr>
      </w:pPr>
    </w:p>
    <w:p w:rsidR="00E3048B" w:rsidRPr="005F6EA6" w:rsidRDefault="00E3048B" w:rsidP="005F6EA6">
      <w:pPr>
        <w:pStyle w:val="affff4"/>
        <w:jc w:val="center"/>
        <w:rPr>
          <w:rFonts w:ascii="Times New Roman" w:hAnsi="Times New Roman"/>
          <w:b/>
          <w:sz w:val="28"/>
          <w:szCs w:val="28"/>
        </w:rPr>
      </w:pPr>
      <w:r w:rsidRPr="005F6EA6">
        <w:rPr>
          <w:rFonts w:ascii="Times New Roman" w:hAnsi="Times New Roman"/>
          <w:b/>
          <w:sz w:val="28"/>
          <w:szCs w:val="28"/>
        </w:rPr>
        <w:t xml:space="preserve">ПОСТАНОВЛЕНИЕ </w:t>
      </w:r>
      <w:r w:rsidR="002429BE" w:rsidRPr="005F6EA6">
        <w:rPr>
          <w:rFonts w:ascii="Times New Roman" w:hAnsi="Times New Roman"/>
          <w:b/>
          <w:sz w:val="28"/>
          <w:szCs w:val="28"/>
        </w:rPr>
        <w:t xml:space="preserve">№ </w:t>
      </w:r>
      <w:r w:rsidR="00C00979" w:rsidRPr="005F6EA6">
        <w:rPr>
          <w:rFonts w:ascii="Times New Roman" w:hAnsi="Times New Roman"/>
          <w:b/>
          <w:sz w:val="28"/>
          <w:szCs w:val="28"/>
        </w:rPr>
        <w:t>53</w:t>
      </w:r>
    </w:p>
    <w:p w:rsidR="00E3048B" w:rsidRPr="005F6EA6" w:rsidRDefault="00C00979" w:rsidP="005F6EA6">
      <w:pPr>
        <w:pStyle w:val="affff4"/>
        <w:jc w:val="both"/>
        <w:rPr>
          <w:rFonts w:ascii="Times New Roman" w:hAnsi="Times New Roman"/>
          <w:noProof/>
          <w:sz w:val="28"/>
          <w:szCs w:val="28"/>
        </w:rPr>
      </w:pPr>
      <w:r w:rsidRPr="005F6EA6">
        <w:rPr>
          <w:rFonts w:ascii="Times New Roman" w:hAnsi="Times New Roman"/>
          <w:noProof/>
          <w:sz w:val="28"/>
          <w:szCs w:val="28"/>
        </w:rPr>
        <w:t>07 ноября 2017</w:t>
      </w:r>
      <w:r w:rsidR="00E3048B" w:rsidRPr="005F6EA6">
        <w:rPr>
          <w:rFonts w:ascii="Times New Roman" w:hAnsi="Times New Roman"/>
          <w:noProof/>
          <w:sz w:val="28"/>
          <w:szCs w:val="28"/>
        </w:rPr>
        <w:t xml:space="preserve"> года</w:t>
      </w:r>
    </w:p>
    <w:p w:rsidR="00E3048B" w:rsidRPr="005F6EA6" w:rsidRDefault="00E3048B" w:rsidP="005F6EA6">
      <w:pPr>
        <w:pStyle w:val="affff4"/>
        <w:jc w:val="both"/>
        <w:rPr>
          <w:rFonts w:ascii="Times New Roman" w:hAnsi="Times New Roman"/>
          <w:noProof/>
          <w:sz w:val="28"/>
          <w:szCs w:val="28"/>
        </w:rPr>
      </w:pPr>
      <w:r w:rsidRPr="005F6EA6">
        <w:rPr>
          <w:rFonts w:ascii="Times New Roman" w:hAnsi="Times New Roman"/>
          <w:noProof/>
          <w:sz w:val="28"/>
          <w:szCs w:val="28"/>
        </w:rPr>
        <w:t>с. Зеленое</w:t>
      </w:r>
    </w:p>
    <w:p w:rsidR="00E3048B" w:rsidRPr="005F6EA6" w:rsidRDefault="00E3048B" w:rsidP="005F6EA6">
      <w:pPr>
        <w:pStyle w:val="affff4"/>
        <w:jc w:val="both"/>
        <w:rPr>
          <w:rFonts w:ascii="Times New Roman" w:hAnsi="Times New Roman"/>
          <w:sz w:val="28"/>
          <w:szCs w:val="28"/>
        </w:rPr>
      </w:pPr>
    </w:p>
    <w:p w:rsidR="00D439E3" w:rsidRPr="005F6EA6" w:rsidRDefault="00D439E3" w:rsidP="005F6EA6">
      <w:pPr>
        <w:pStyle w:val="affff4"/>
        <w:jc w:val="center"/>
        <w:rPr>
          <w:rFonts w:ascii="Times New Roman" w:hAnsi="Times New Roman"/>
          <w:b/>
          <w:sz w:val="28"/>
          <w:szCs w:val="28"/>
        </w:rPr>
      </w:pPr>
      <w:r w:rsidRPr="005F6EA6">
        <w:rPr>
          <w:rFonts w:ascii="Times New Roman" w:hAnsi="Times New Roman"/>
          <w:b/>
          <w:sz w:val="28"/>
          <w:szCs w:val="28"/>
        </w:rPr>
        <w:t xml:space="preserve">Об утверждении </w:t>
      </w:r>
      <w:r w:rsidR="00655162" w:rsidRPr="005F6EA6">
        <w:rPr>
          <w:rFonts w:ascii="Times New Roman" w:hAnsi="Times New Roman"/>
          <w:b/>
          <w:sz w:val="28"/>
          <w:szCs w:val="28"/>
        </w:rPr>
        <w:t>Правил формирования, ведения и обязательного опубликования перечня муниципального имущества</w:t>
      </w:r>
      <w:r w:rsidR="005A725E" w:rsidRPr="005F6EA6">
        <w:rPr>
          <w:rFonts w:ascii="Times New Roman" w:hAnsi="Times New Roman"/>
          <w:b/>
          <w:sz w:val="28"/>
          <w:szCs w:val="28"/>
        </w:rPr>
        <w:t xml:space="preserve"> Зеленовского</w:t>
      </w:r>
      <w:r w:rsidR="00655162" w:rsidRPr="005F6EA6">
        <w:rPr>
          <w:rFonts w:ascii="Times New Roman" w:hAnsi="Times New Roman"/>
          <w:b/>
          <w:sz w:val="28"/>
          <w:szCs w:val="28"/>
        </w:rPr>
        <w:t xml:space="preserve"> сельского поселения,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</w:t>
      </w:r>
      <w:r w:rsidR="00326FB4" w:rsidRPr="005F6EA6">
        <w:rPr>
          <w:rFonts w:ascii="Times New Roman" w:hAnsi="Times New Roman"/>
          <w:b/>
          <w:sz w:val="28"/>
          <w:szCs w:val="28"/>
        </w:rPr>
        <w:t>«</w:t>
      </w:r>
      <w:r w:rsidR="00655162" w:rsidRPr="005F6EA6">
        <w:rPr>
          <w:rFonts w:ascii="Times New Roman" w:hAnsi="Times New Roman"/>
          <w:b/>
          <w:sz w:val="28"/>
          <w:szCs w:val="28"/>
        </w:rPr>
        <w:t>О развитии малого и среднего предпринимательства в Российской Федерации</w:t>
      </w:r>
      <w:r w:rsidR="00326FB4" w:rsidRPr="005F6EA6">
        <w:rPr>
          <w:rFonts w:ascii="Times New Roman" w:hAnsi="Times New Roman"/>
          <w:b/>
          <w:sz w:val="28"/>
          <w:szCs w:val="28"/>
        </w:rPr>
        <w:t>»</w:t>
      </w:r>
    </w:p>
    <w:p w:rsidR="00D439E3" w:rsidRPr="005F6EA6" w:rsidRDefault="00D439E3" w:rsidP="005F6EA6">
      <w:pPr>
        <w:pStyle w:val="affff4"/>
        <w:jc w:val="both"/>
        <w:rPr>
          <w:rFonts w:ascii="Times New Roman" w:hAnsi="Times New Roman"/>
          <w:sz w:val="28"/>
          <w:szCs w:val="28"/>
        </w:rPr>
      </w:pPr>
    </w:p>
    <w:p w:rsidR="00326FB4" w:rsidRPr="005F6EA6" w:rsidRDefault="00D439E3" w:rsidP="005F6EA6">
      <w:pPr>
        <w:pStyle w:val="affff4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F6EA6">
        <w:rPr>
          <w:rFonts w:ascii="Times New Roman" w:hAnsi="Times New Roman"/>
          <w:sz w:val="28"/>
          <w:szCs w:val="28"/>
        </w:rPr>
        <w:t xml:space="preserve">На основании Федеральных законов </w:t>
      </w:r>
      <w:r w:rsidR="00326FB4" w:rsidRPr="005F6EA6">
        <w:rPr>
          <w:rFonts w:ascii="Times New Roman" w:hAnsi="Times New Roman"/>
          <w:sz w:val="28"/>
          <w:szCs w:val="28"/>
        </w:rPr>
        <w:t>№</w:t>
      </w:r>
      <w:r w:rsidR="00D12D76" w:rsidRPr="005F6EA6">
        <w:rPr>
          <w:rFonts w:ascii="Times New Roman" w:hAnsi="Times New Roman"/>
          <w:sz w:val="28"/>
          <w:szCs w:val="28"/>
        </w:rPr>
        <w:t xml:space="preserve"> </w:t>
      </w:r>
      <w:r w:rsidRPr="005F6EA6">
        <w:rPr>
          <w:rFonts w:ascii="Times New Roman" w:hAnsi="Times New Roman"/>
          <w:sz w:val="28"/>
          <w:szCs w:val="28"/>
        </w:rPr>
        <w:t xml:space="preserve">131-ФЗ от 06.10.2003 </w:t>
      </w:r>
      <w:r w:rsidR="00326FB4" w:rsidRPr="005F6EA6">
        <w:rPr>
          <w:rFonts w:ascii="Times New Roman" w:hAnsi="Times New Roman"/>
          <w:sz w:val="28"/>
          <w:szCs w:val="28"/>
        </w:rPr>
        <w:t>«</w:t>
      </w:r>
      <w:r w:rsidRPr="005F6EA6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326FB4" w:rsidRPr="005F6EA6">
        <w:rPr>
          <w:rFonts w:ascii="Times New Roman" w:hAnsi="Times New Roman"/>
          <w:sz w:val="28"/>
          <w:szCs w:val="28"/>
        </w:rPr>
        <w:t>»</w:t>
      </w:r>
      <w:r w:rsidRPr="005F6EA6">
        <w:rPr>
          <w:rFonts w:ascii="Times New Roman" w:hAnsi="Times New Roman"/>
          <w:sz w:val="28"/>
          <w:szCs w:val="28"/>
        </w:rPr>
        <w:t xml:space="preserve">, </w:t>
      </w:r>
      <w:r w:rsidR="00326FB4" w:rsidRPr="005F6EA6">
        <w:rPr>
          <w:rFonts w:ascii="Times New Roman" w:hAnsi="Times New Roman"/>
          <w:sz w:val="28"/>
          <w:szCs w:val="28"/>
        </w:rPr>
        <w:t>№</w:t>
      </w:r>
      <w:r w:rsidRPr="005F6EA6">
        <w:rPr>
          <w:rFonts w:ascii="Times New Roman" w:hAnsi="Times New Roman"/>
          <w:sz w:val="28"/>
          <w:szCs w:val="28"/>
        </w:rPr>
        <w:t xml:space="preserve"> 135-ФЗ от 26.07.2006 </w:t>
      </w:r>
      <w:r w:rsidR="00326FB4" w:rsidRPr="005F6EA6">
        <w:rPr>
          <w:rFonts w:ascii="Times New Roman" w:hAnsi="Times New Roman"/>
          <w:sz w:val="28"/>
          <w:szCs w:val="28"/>
        </w:rPr>
        <w:t>«</w:t>
      </w:r>
      <w:r w:rsidRPr="005F6EA6">
        <w:rPr>
          <w:rFonts w:ascii="Times New Roman" w:hAnsi="Times New Roman"/>
          <w:sz w:val="28"/>
          <w:szCs w:val="28"/>
        </w:rPr>
        <w:t>О защите конкуренции</w:t>
      </w:r>
      <w:r w:rsidR="00326FB4" w:rsidRPr="005F6EA6">
        <w:rPr>
          <w:rFonts w:ascii="Times New Roman" w:hAnsi="Times New Roman"/>
          <w:sz w:val="28"/>
          <w:szCs w:val="28"/>
        </w:rPr>
        <w:t>»</w:t>
      </w:r>
      <w:r w:rsidRPr="005F6EA6">
        <w:rPr>
          <w:rFonts w:ascii="Times New Roman" w:hAnsi="Times New Roman"/>
          <w:sz w:val="28"/>
          <w:szCs w:val="28"/>
        </w:rPr>
        <w:t xml:space="preserve">, </w:t>
      </w:r>
      <w:r w:rsidR="00326FB4" w:rsidRPr="005F6EA6">
        <w:rPr>
          <w:rFonts w:ascii="Times New Roman" w:hAnsi="Times New Roman"/>
          <w:sz w:val="28"/>
          <w:szCs w:val="28"/>
        </w:rPr>
        <w:t>№</w:t>
      </w:r>
      <w:r w:rsidR="00D12D76" w:rsidRPr="005F6EA6">
        <w:rPr>
          <w:rFonts w:ascii="Times New Roman" w:hAnsi="Times New Roman"/>
          <w:sz w:val="28"/>
          <w:szCs w:val="28"/>
        </w:rPr>
        <w:t xml:space="preserve"> </w:t>
      </w:r>
      <w:r w:rsidRPr="005F6EA6">
        <w:rPr>
          <w:rFonts w:ascii="Times New Roman" w:hAnsi="Times New Roman"/>
          <w:sz w:val="28"/>
          <w:szCs w:val="28"/>
        </w:rPr>
        <w:t xml:space="preserve">209-ФЗ от 24 июля 2007 </w:t>
      </w:r>
      <w:r w:rsidR="00326FB4" w:rsidRPr="005F6EA6">
        <w:rPr>
          <w:rFonts w:ascii="Times New Roman" w:hAnsi="Times New Roman"/>
          <w:sz w:val="28"/>
          <w:szCs w:val="28"/>
        </w:rPr>
        <w:t>«</w:t>
      </w:r>
      <w:r w:rsidRPr="005F6EA6">
        <w:rPr>
          <w:rFonts w:ascii="Times New Roman" w:hAnsi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326FB4" w:rsidRPr="005F6EA6">
        <w:rPr>
          <w:rFonts w:ascii="Times New Roman" w:hAnsi="Times New Roman"/>
          <w:sz w:val="28"/>
          <w:szCs w:val="28"/>
        </w:rPr>
        <w:t>»</w:t>
      </w:r>
      <w:r w:rsidRPr="005F6EA6">
        <w:rPr>
          <w:rFonts w:ascii="Times New Roman" w:hAnsi="Times New Roman"/>
          <w:sz w:val="28"/>
          <w:szCs w:val="28"/>
        </w:rPr>
        <w:t xml:space="preserve">, Законов Республики Крым </w:t>
      </w:r>
      <w:r w:rsidR="00326FB4" w:rsidRPr="005F6EA6">
        <w:rPr>
          <w:rFonts w:ascii="Times New Roman" w:hAnsi="Times New Roman"/>
          <w:sz w:val="28"/>
          <w:szCs w:val="28"/>
        </w:rPr>
        <w:t>№</w:t>
      </w:r>
      <w:r w:rsidR="00D12D76" w:rsidRPr="005F6EA6">
        <w:rPr>
          <w:rFonts w:ascii="Times New Roman" w:hAnsi="Times New Roman"/>
          <w:sz w:val="28"/>
          <w:szCs w:val="28"/>
        </w:rPr>
        <w:t xml:space="preserve"> </w:t>
      </w:r>
      <w:r w:rsidRPr="005F6EA6">
        <w:rPr>
          <w:rFonts w:ascii="Times New Roman" w:hAnsi="Times New Roman"/>
          <w:sz w:val="28"/>
          <w:szCs w:val="28"/>
        </w:rPr>
        <w:t xml:space="preserve">54-ЗРК от 21.08.2014 </w:t>
      </w:r>
      <w:r w:rsidR="00326FB4" w:rsidRPr="005F6EA6">
        <w:rPr>
          <w:rFonts w:ascii="Times New Roman" w:hAnsi="Times New Roman"/>
          <w:sz w:val="28"/>
          <w:szCs w:val="28"/>
        </w:rPr>
        <w:t>«</w:t>
      </w:r>
      <w:r w:rsidRPr="005F6EA6">
        <w:rPr>
          <w:rFonts w:ascii="Times New Roman" w:hAnsi="Times New Roman"/>
          <w:sz w:val="28"/>
          <w:szCs w:val="28"/>
        </w:rPr>
        <w:t xml:space="preserve">Об основах местного самоуправления в Республике Крым, </w:t>
      </w:r>
      <w:r w:rsidR="00326FB4" w:rsidRPr="005F6EA6">
        <w:rPr>
          <w:rFonts w:ascii="Times New Roman" w:hAnsi="Times New Roman"/>
          <w:sz w:val="28"/>
          <w:szCs w:val="28"/>
        </w:rPr>
        <w:t>№</w:t>
      </w:r>
      <w:r w:rsidR="00D12D76" w:rsidRPr="005F6EA6">
        <w:rPr>
          <w:rFonts w:ascii="Times New Roman" w:hAnsi="Times New Roman"/>
          <w:sz w:val="28"/>
          <w:szCs w:val="28"/>
        </w:rPr>
        <w:t xml:space="preserve"> </w:t>
      </w:r>
      <w:r w:rsidRPr="005F6EA6">
        <w:rPr>
          <w:rFonts w:ascii="Times New Roman" w:hAnsi="Times New Roman"/>
          <w:sz w:val="28"/>
          <w:szCs w:val="28"/>
        </w:rPr>
        <w:t xml:space="preserve">30-ЗРК от 17.07.2014 </w:t>
      </w:r>
      <w:r w:rsidR="00326FB4" w:rsidRPr="005F6EA6">
        <w:rPr>
          <w:rFonts w:ascii="Times New Roman" w:hAnsi="Times New Roman"/>
          <w:sz w:val="28"/>
          <w:szCs w:val="28"/>
        </w:rPr>
        <w:t>«</w:t>
      </w:r>
      <w:r w:rsidRPr="005F6EA6">
        <w:rPr>
          <w:rFonts w:ascii="Times New Roman" w:hAnsi="Times New Roman"/>
          <w:sz w:val="28"/>
          <w:szCs w:val="28"/>
        </w:rPr>
        <w:t>О развитии малого и среднего предпринимательства в Республике Крым</w:t>
      </w:r>
      <w:r w:rsidR="00326FB4" w:rsidRPr="005F6EA6">
        <w:rPr>
          <w:rFonts w:ascii="Times New Roman" w:hAnsi="Times New Roman"/>
          <w:sz w:val="28"/>
          <w:szCs w:val="28"/>
        </w:rPr>
        <w:t>»</w:t>
      </w:r>
      <w:r w:rsidRPr="005F6EA6">
        <w:rPr>
          <w:rFonts w:ascii="Times New Roman" w:hAnsi="Times New Roman"/>
          <w:sz w:val="28"/>
          <w:szCs w:val="28"/>
        </w:rPr>
        <w:t xml:space="preserve">, руководствуясь Уставом муниципального образования </w:t>
      </w:r>
      <w:proofErr w:type="spellStart"/>
      <w:r w:rsidR="00813950" w:rsidRPr="005F6EA6">
        <w:rPr>
          <w:rFonts w:ascii="Times New Roman" w:hAnsi="Times New Roman"/>
          <w:sz w:val="28"/>
          <w:szCs w:val="28"/>
        </w:rPr>
        <w:t>Зеленовское</w:t>
      </w:r>
      <w:proofErr w:type="spellEnd"/>
      <w:r w:rsidR="00234541" w:rsidRPr="005F6EA6">
        <w:rPr>
          <w:rFonts w:ascii="Times New Roman" w:hAnsi="Times New Roman"/>
          <w:sz w:val="28"/>
          <w:szCs w:val="28"/>
        </w:rPr>
        <w:t xml:space="preserve"> сельское поселение</w:t>
      </w:r>
      <w:r w:rsidRPr="005F6EA6">
        <w:rPr>
          <w:rFonts w:ascii="Times New Roman" w:hAnsi="Times New Roman"/>
          <w:sz w:val="28"/>
          <w:szCs w:val="28"/>
        </w:rPr>
        <w:t xml:space="preserve">, Положением о порядке владения, пользования и распоряжения собственностью муниципального образования </w:t>
      </w:r>
      <w:proofErr w:type="spellStart"/>
      <w:r w:rsidR="00813950" w:rsidRPr="005F6EA6">
        <w:rPr>
          <w:rFonts w:ascii="Times New Roman" w:hAnsi="Times New Roman"/>
          <w:sz w:val="28"/>
          <w:szCs w:val="28"/>
        </w:rPr>
        <w:t>Зеленовское</w:t>
      </w:r>
      <w:proofErr w:type="spellEnd"/>
      <w:r w:rsidR="00234541" w:rsidRPr="005F6EA6">
        <w:rPr>
          <w:rFonts w:ascii="Times New Roman" w:hAnsi="Times New Roman"/>
          <w:sz w:val="28"/>
          <w:szCs w:val="28"/>
        </w:rPr>
        <w:t xml:space="preserve"> сельское поселение</w:t>
      </w:r>
      <w:r w:rsidRPr="005F6EA6">
        <w:rPr>
          <w:rFonts w:ascii="Times New Roman" w:hAnsi="Times New Roman"/>
          <w:sz w:val="28"/>
          <w:szCs w:val="28"/>
        </w:rPr>
        <w:t xml:space="preserve">, Порядком предоставления в аренду имущества, находящегося в собственности муниципального образования </w:t>
      </w:r>
      <w:proofErr w:type="spellStart"/>
      <w:r w:rsidR="00813950" w:rsidRPr="005F6EA6">
        <w:rPr>
          <w:rFonts w:ascii="Times New Roman" w:hAnsi="Times New Roman"/>
          <w:sz w:val="28"/>
          <w:szCs w:val="28"/>
        </w:rPr>
        <w:t>Зеленовское</w:t>
      </w:r>
      <w:proofErr w:type="spellEnd"/>
      <w:r w:rsidR="00234541" w:rsidRPr="005F6EA6">
        <w:rPr>
          <w:rFonts w:ascii="Times New Roman" w:hAnsi="Times New Roman"/>
          <w:sz w:val="28"/>
          <w:szCs w:val="28"/>
        </w:rPr>
        <w:t xml:space="preserve"> сельское поселение</w:t>
      </w:r>
      <w:r w:rsidRPr="005F6EA6">
        <w:rPr>
          <w:rFonts w:ascii="Times New Roman" w:hAnsi="Times New Roman"/>
          <w:sz w:val="28"/>
          <w:szCs w:val="28"/>
        </w:rPr>
        <w:t>,</w:t>
      </w:r>
      <w:r w:rsidRPr="005F6EA6">
        <w:rPr>
          <w:rFonts w:ascii="Times New Roman" w:hAnsi="Times New Roman"/>
          <w:b/>
          <w:sz w:val="28"/>
          <w:szCs w:val="28"/>
        </w:rPr>
        <w:t xml:space="preserve"> </w:t>
      </w:r>
    </w:p>
    <w:p w:rsidR="00D439E3" w:rsidRPr="005F6EA6" w:rsidRDefault="00326FB4" w:rsidP="005F6EA6">
      <w:pPr>
        <w:pStyle w:val="affff4"/>
        <w:jc w:val="center"/>
        <w:rPr>
          <w:rFonts w:ascii="Times New Roman" w:hAnsi="Times New Roman"/>
          <w:b/>
          <w:sz w:val="28"/>
          <w:szCs w:val="28"/>
        </w:rPr>
      </w:pPr>
      <w:r w:rsidRPr="005F6EA6">
        <w:rPr>
          <w:rFonts w:ascii="Times New Roman" w:hAnsi="Times New Roman"/>
          <w:b/>
          <w:sz w:val="28"/>
          <w:szCs w:val="28"/>
        </w:rPr>
        <w:t>ПОСТАНОВЛЯЮ:</w:t>
      </w:r>
    </w:p>
    <w:p w:rsidR="00D439E3" w:rsidRPr="005F6EA6" w:rsidRDefault="00D439E3" w:rsidP="005F6EA6">
      <w:pPr>
        <w:pStyle w:val="affff4"/>
        <w:jc w:val="both"/>
        <w:rPr>
          <w:rFonts w:ascii="Times New Roman" w:hAnsi="Times New Roman"/>
          <w:sz w:val="28"/>
          <w:szCs w:val="28"/>
        </w:rPr>
      </w:pPr>
      <w:bookmarkStart w:id="1" w:name="sub_1"/>
      <w:r w:rsidRPr="005F6EA6">
        <w:rPr>
          <w:rFonts w:ascii="Times New Roman" w:hAnsi="Times New Roman"/>
          <w:sz w:val="28"/>
          <w:szCs w:val="28"/>
        </w:rPr>
        <w:t xml:space="preserve">1. Утвердить </w:t>
      </w:r>
      <w:r w:rsidR="00655162" w:rsidRPr="005F6EA6">
        <w:rPr>
          <w:rFonts w:ascii="Times New Roman" w:hAnsi="Times New Roman"/>
          <w:sz w:val="28"/>
          <w:szCs w:val="28"/>
        </w:rPr>
        <w:t>Правила формирования, ведения и обязательного опубликования перечня муниципального имущества</w:t>
      </w:r>
      <w:r w:rsidR="00B81DFE" w:rsidRPr="005F6EA6">
        <w:rPr>
          <w:rFonts w:ascii="Times New Roman" w:hAnsi="Times New Roman"/>
          <w:sz w:val="28"/>
          <w:szCs w:val="28"/>
        </w:rPr>
        <w:t xml:space="preserve"> </w:t>
      </w:r>
      <w:r w:rsidR="00813950" w:rsidRPr="005F6EA6">
        <w:rPr>
          <w:rFonts w:ascii="Times New Roman" w:hAnsi="Times New Roman"/>
          <w:sz w:val="28"/>
          <w:szCs w:val="28"/>
        </w:rPr>
        <w:t>Зеленовского</w:t>
      </w:r>
      <w:r w:rsidR="00655162" w:rsidRPr="005F6EA6">
        <w:rPr>
          <w:rFonts w:ascii="Times New Roman" w:hAnsi="Times New Roman"/>
          <w:sz w:val="28"/>
          <w:szCs w:val="28"/>
        </w:rPr>
        <w:t xml:space="preserve"> сельского поселения,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</w:t>
      </w:r>
      <w:r w:rsidR="00326FB4" w:rsidRPr="005F6EA6">
        <w:rPr>
          <w:rFonts w:ascii="Times New Roman" w:hAnsi="Times New Roman"/>
          <w:sz w:val="28"/>
          <w:szCs w:val="28"/>
        </w:rPr>
        <w:t>«</w:t>
      </w:r>
      <w:r w:rsidR="00655162" w:rsidRPr="005F6EA6">
        <w:rPr>
          <w:rFonts w:ascii="Times New Roman" w:hAnsi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326FB4" w:rsidRPr="005F6EA6">
        <w:rPr>
          <w:rFonts w:ascii="Times New Roman" w:hAnsi="Times New Roman"/>
          <w:sz w:val="28"/>
          <w:szCs w:val="28"/>
        </w:rPr>
        <w:t>»</w:t>
      </w:r>
      <w:r w:rsidR="00655162" w:rsidRPr="005F6EA6">
        <w:rPr>
          <w:rFonts w:ascii="Times New Roman" w:hAnsi="Times New Roman"/>
          <w:sz w:val="28"/>
          <w:szCs w:val="28"/>
        </w:rPr>
        <w:t xml:space="preserve"> </w:t>
      </w:r>
      <w:r w:rsidRPr="005F6EA6">
        <w:rPr>
          <w:rFonts w:ascii="Times New Roman" w:hAnsi="Times New Roman"/>
          <w:sz w:val="28"/>
          <w:szCs w:val="28"/>
        </w:rPr>
        <w:t xml:space="preserve">(приложение </w:t>
      </w:r>
      <w:r w:rsidR="00326FB4" w:rsidRPr="005F6EA6">
        <w:rPr>
          <w:rFonts w:ascii="Times New Roman" w:hAnsi="Times New Roman"/>
          <w:sz w:val="28"/>
          <w:szCs w:val="28"/>
        </w:rPr>
        <w:t>№</w:t>
      </w:r>
      <w:r w:rsidR="00813950" w:rsidRPr="005F6EA6">
        <w:rPr>
          <w:rFonts w:ascii="Times New Roman" w:hAnsi="Times New Roman"/>
          <w:sz w:val="28"/>
          <w:szCs w:val="28"/>
        </w:rPr>
        <w:t xml:space="preserve"> </w:t>
      </w:r>
      <w:r w:rsidRPr="005F6EA6">
        <w:rPr>
          <w:rFonts w:ascii="Times New Roman" w:hAnsi="Times New Roman"/>
          <w:sz w:val="28"/>
          <w:szCs w:val="28"/>
        </w:rPr>
        <w:t>1).</w:t>
      </w:r>
    </w:p>
    <w:p w:rsidR="00D439E3" w:rsidRPr="005F6EA6" w:rsidRDefault="00D439E3" w:rsidP="005F6EA6">
      <w:pPr>
        <w:pStyle w:val="affff4"/>
        <w:jc w:val="both"/>
        <w:rPr>
          <w:rFonts w:ascii="Times New Roman" w:hAnsi="Times New Roman"/>
          <w:sz w:val="28"/>
          <w:szCs w:val="28"/>
        </w:rPr>
      </w:pPr>
      <w:bookmarkStart w:id="2" w:name="sub_2"/>
      <w:bookmarkEnd w:id="1"/>
      <w:r w:rsidRPr="005F6EA6">
        <w:rPr>
          <w:rFonts w:ascii="Times New Roman" w:hAnsi="Times New Roman"/>
          <w:sz w:val="28"/>
          <w:szCs w:val="28"/>
        </w:rPr>
        <w:t xml:space="preserve">2. </w:t>
      </w:r>
      <w:bookmarkStart w:id="3" w:name="sub_3"/>
      <w:bookmarkEnd w:id="2"/>
      <w:r w:rsidRPr="005F6EA6">
        <w:rPr>
          <w:rFonts w:ascii="Times New Roman" w:hAnsi="Times New Roman"/>
          <w:sz w:val="28"/>
          <w:szCs w:val="28"/>
        </w:rPr>
        <w:t xml:space="preserve">Утвердить форму Перечня муниципального имущества, находящегося в собственности муниципального образования </w:t>
      </w:r>
      <w:proofErr w:type="spellStart"/>
      <w:r w:rsidR="00820B04" w:rsidRPr="005F6EA6">
        <w:rPr>
          <w:rFonts w:ascii="Times New Roman" w:hAnsi="Times New Roman"/>
          <w:sz w:val="28"/>
          <w:szCs w:val="28"/>
        </w:rPr>
        <w:t>Зеленовское</w:t>
      </w:r>
      <w:proofErr w:type="spellEnd"/>
      <w:r w:rsidR="00234541" w:rsidRPr="005F6EA6">
        <w:rPr>
          <w:rFonts w:ascii="Times New Roman" w:hAnsi="Times New Roman"/>
          <w:sz w:val="28"/>
          <w:szCs w:val="28"/>
        </w:rPr>
        <w:t xml:space="preserve"> сельское поселение</w:t>
      </w:r>
      <w:r w:rsidRPr="005F6EA6">
        <w:rPr>
          <w:rFonts w:ascii="Times New Roman" w:hAnsi="Times New Roman"/>
          <w:sz w:val="28"/>
          <w:szCs w:val="28"/>
        </w:rPr>
        <w:t xml:space="preserve"> Республики Крым и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субъектам малого и среднего предпринимательства и организациям, образующим </w:t>
      </w:r>
      <w:r w:rsidRPr="005F6EA6">
        <w:rPr>
          <w:rFonts w:ascii="Times New Roman" w:hAnsi="Times New Roman"/>
          <w:sz w:val="28"/>
          <w:szCs w:val="28"/>
        </w:rPr>
        <w:lastRenderedPageBreak/>
        <w:t xml:space="preserve">инфраструктуру поддержки субъектов малого и среднего предпринимательства (приложение </w:t>
      </w:r>
      <w:r w:rsidR="00326FB4" w:rsidRPr="005F6EA6">
        <w:rPr>
          <w:rFonts w:ascii="Times New Roman" w:hAnsi="Times New Roman"/>
          <w:sz w:val="28"/>
          <w:szCs w:val="28"/>
        </w:rPr>
        <w:t>№</w:t>
      </w:r>
      <w:r w:rsidR="00820B04" w:rsidRPr="005F6EA6">
        <w:rPr>
          <w:rFonts w:ascii="Times New Roman" w:hAnsi="Times New Roman"/>
          <w:sz w:val="28"/>
          <w:szCs w:val="28"/>
        </w:rPr>
        <w:t xml:space="preserve"> </w:t>
      </w:r>
      <w:r w:rsidR="003643E3" w:rsidRPr="005F6EA6">
        <w:rPr>
          <w:rFonts w:ascii="Times New Roman" w:hAnsi="Times New Roman"/>
          <w:sz w:val="28"/>
          <w:szCs w:val="28"/>
        </w:rPr>
        <w:t>2</w:t>
      </w:r>
      <w:r w:rsidRPr="005F6EA6">
        <w:rPr>
          <w:rFonts w:ascii="Times New Roman" w:hAnsi="Times New Roman"/>
          <w:sz w:val="28"/>
          <w:szCs w:val="28"/>
        </w:rPr>
        <w:t>).</w:t>
      </w:r>
    </w:p>
    <w:p w:rsidR="00D439E3" w:rsidRPr="005F6EA6" w:rsidRDefault="003643E3" w:rsidP="005F6EA6">
      <w:pPr>
        <w:pStyle w:val="affff4"/>
        <w:jc w:val="both"/>
        <w:rPr>
          <w:rFonts w:ascii="Times New Roman" w:hAnsi="Times New Roman"/>
          <w:sz w:val="28"/>
          <w:szCs w:val="28"/>
        </w:rPr>
      </w:pPr>
      <w:bookmarkStart w:id="4" w:name="sub_5"/>
      <w:bookmarkEnd w:id="3"/>
      <w:r w:rsidRPr="005F6EA6">
        <w:rPr>
          <w:rFonts w:ascii="Times New Roman" w:hAnsi="Times New Roman"/>
          <w:sz w:val="28"/>
          <w:szCs w:val="28"/>
        </w:rPr>
        <w:t>3</w:t>
      </w:r>
      <w:r w:rsidR="00D439E3" w:rsidRPr="005F6EA6">
        <w:rPr>
          <w:rFonts w:ascii="Times New Roman" w:hAnsi="Times New Roman"/>
          <w:sz w:val="28"/>
          <w:szCs w:val="28"/>
        </w:rPr>
        <w:t>. Постановление вступает в силу с момента опубликования (обнародования).</w:t>
      </w:r>
    </w:p>
    <w:p w:rsidR="00D439E3" w:rsidRPr="005F6EA6" w:rsidRDefault="003643E3" w:rsidP="005F6EA6">
      <w:pPr>
        <w:pStyle w:val="affff4"/>
        <w:jc w:val="both"/>
        <w:rPr>
          <w:rFonts w:ascii="Times New Roman" w:hAnsi="Times New Roman"/>
          <w:sz w:val="28"/>
          <w:szCs w:val="28"/>
        </w:rPr>
      </w:pPr>
      <w:bookmarkStart w:id="5" w:name="sub_6"/>
      <w:bookmarkEnd w:id="4"/>
      <w:r w:rsidRPr="005F6EA6">
        <w:rPr>
          <w:rFonts w:ascii="Times New Roman" w:hAnsi="Times New Roman"/>
          <w:sz w:val="28"/>
          <w:szCs w:val="28"/>
        </w:rPr>
        <w:t>4</w:t>
      </w:r>
      <w:r w:rsidR="00D439E3" w:rsidRPr="005F6EA6">
        <w:rPr>
          <w:rFonts w:ascii="Times New Roman" w:hAnsi="Times New Roman"/>
          <w:sz w:val="28"/>
          <w:szCs w:val="28"/>
        </w:rPr>
        <w:t xml:space="preserve">. Постановление подлежит опубликованию на официальном интернет-портале муниципального образования </w:t>
      </w:r>
      <w:proofErr w:type="spellStart"/>
      <w:r w:rsidR="00820B04" w:rsidRPr="005F6EA6">
        <w:rPr>
          <w:rFonts w:ascii="Times New Roman" w:hAnsi="Times New Roman"/>
          <w:sz w:val="28"/>
          <w:szCs w:val="28"/>
        </w:rPr>
        <w:t>Зеленовское</w:t>
      </w:r>
      <w:proofErr w:type="spellEnd"/>
      <w:r w:rsidR="00234541" w:rsidRPr="005F6EA6">
        <w:rPr>
          <w:rFonts w:ascii="Times New Roman" w:hAnsi="Times New Roman"/>
          <w:sz w:val="28"/>
          <w:szCs w:val="28"/>
        </w:rPr>
        <w:t xml:space="preserve"> сельское поселение</w:t>
      </w:r>
      <w:r w:rsidR="00D439E3" w:rsidRPr="005F6EA6">
        <w:rPr>
          <w:rFonts w:ascii="Times New Roman" w:hAnsi="Times New Roman"/>
          <w:sz w:val="28"/>
          <w:szCs w:val="28"/>
        </w:rPr>
        <w:t>.</w:t>
      </w:r>
    </w:p>
    <w:p w:rsidR="00D439E3" w:rsidRPr="005F6EA6" w:rsidRDefault="003643E3" w:rsidP="005F6EA6">
      <w:pPr>
        <w:pStyle w:val="affff4"/>
        <w:jc w:val="both"/>
        <w:rPr>
          <w:rFonts w:ascii="Times New Roman" w:hAnsi="Times New Roman"/>
          <w:sz w:val="28"/>
          <w:szCs w:val="28"/>
        </w:rPr>
      </w:pPr>
      <w:bookmarkStart w:id="6" w:name="sub_7"/>
      <w:bookmarkEnd w:id="5"/>
      <w:r w:rsidRPr="005F6EA6">
        <w:rPr>
          <w:rFonts w:ascii="Times New Roman" w:hAnsi="Times New Roman"/>
          <w:sz w:val="28"/>
          <w:szCs w:val="28"/>
        </w:rPr>
        <w:t>5</w:t>
      </w:r>
      <w:r w:rsidR="00D439E3" w:rsidRPr="005F6EA6">
        <w:rPr>
          <w:rFonts w:ascii="Times New Roman" w:hAnsi="Times New Roman"/>
          <w:sz w:val="28"/>
          <w:szCs w:val="28"/>
        </w:rPr>
        <w:t>. Контроль за выполнением настоящего постановления оставляю за собой.</w:t>
      </w:r>
    </w:p>
    <w:bookmarkEnd w:id="6"/>
    <w:p w:rsidR="00D439E3" w:rsidRPr="005F6EA6" w:rsidRDefault="00D439E3" w:rsidP="005F6EA6">
      <w:pPr>
        <w:pStyle w:val="affff4"/>
        <w:jc w:val="both"/>
        <w:rPr>
          <w:rFonts w:ascii="Times New Roman" w:hAnsi="Times New Roman"/>
          <w:sz w:val="28"/>
          <w:szCs w:val="28"/>
        </w:rPr>
      </w:pPr>
    </w:p>
    <w:p w:rsidR="00D439E3" w:rsidRPr="005F6EA6" w:rsidRDefault="00820B04" w:rsidP="005F6EA6">
      <w:pPr>
        <w:pStyle w:val="affff4"/>
        <w:jc w:val="both"/>
        <w:rPr>
          <w:rFonts w:ascii="Times New Roman" w:hAnsi="Times New Roman"/>
          <w:sz w:val="28"/>
          <w:szCs w:val="28"/>
        </w:rPr>
      </w:pPr>
      <w:r w:rsidRPr="005F6EA6">
        <w:rPr>
          <w:rFonts w:ascii="Times New Roman" w:hAnsi="Times New Roman"/>
          <w:sz w:val="28"/>
          <w:szCs w:val="28"/>
        </w:rPr>
        <w:t xml:space="preserve">Председатель Зеленовского сельского поселения – </w:t>
      </w:r>
    </w:p>
    <w:p w:rsidR="00820B04" w:rsidRPr="005F6EA6" w:rsidRDefault="00820B04" w:rsidP="005F6EA6">
      <w:pPr>
        <w:pStyle w:val="affff4"/>
        <w:jc w:val="both"/>
        <w:rPr>
          <w:rFonts w:ascii="Times New Roman" w:hAnsi="Times New Roman"/>
          <w:sz w:val="28"/>
          <w:szCs w:val="28"/>
        </w:rPr>
      </w:pPr>
      <w:r w:rsidRPr="005F6EA6">
        <w:rPr>
          <w:rFonts w:ascii="Times New Roman" w:hAnsi="Times New Roman"/>
          <w:sz w:val="28"/>
          <w:szCs w:val="28"/>
        </w:rPr>
        <w:t xml:space="preserve">глава администрации Зеленовского </w:t>
      </w:r>
    </w:p>
    <w:p w:rsidR="00820B04" w:rsidRPr="005F6EA6" w:rsidRDefault="00820B04" w:rsidP="005F6EA6">
      <w:pPr>
        <w:pStyle w:val="affff4"/>
        <w:jc w:val="both"/>
        <w:rPr>
          <w:rFonts w:ascii="Times New Roman" w:hAnsi="Times New Roman"/>
          <w:sz w:val="28"/>
          <w:szCs w:val="28"/>
        </w:rPr>
      </w:pPr>
      <w:r w:rsidRPr="005F6EA6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Pr="005F6EA6">
        <w:rPr>
          <w:rFonts w:ascii="Times New Roman" w:hAnsi="Times New Roman"/>
          <w:sz w:val="28"/>
          <w:szCs w:val="28"/>
        </w:rPr>
        <w:tab/>
      </w:r>
      <w:r w:rsidRPr="005F6EA6">
        <w:rPr>
          <w:rFonts w:ascii="Times New Roman" w:hAnsi="Times New Roman"/>
          <w:sz w:val="28"/>
          <w:szCs w:val="28"/>
        </w:rPr>
        <w:tab/>
      </w:r>
      <w:r w:rsidRPr="005F6EA6">
        <w:rPr>
          <w:rFonts w:ascii="Times New Roman" w:hAnsi="Times New Roman"/>
          <w:sz w:val="28"/>
          <w:szCs w:val="28"/>
        </w:rPr>
        <w:tab/>
      </w:r>
      <w:r w:rsidRPr="005F6EA6">
        <w:rPr>
          <w:rFonts w:ascii="Times New Roman" w:hAnsi="Times New Roman"/>
          <w:sz w:val="28"/>
          <w:szCs w:val="28"/>
        </w:rPr>
        <w:tab/>
      </w:r>
      <w:r w:rsidRPr="005F6EA6">
        <w:rPr>
          <w:rFonts w:ascii="Times New Roman" w:hAnsi="Times New Roman"/>
          <w:sz w:val="28"/>
          <w:szCs w:val="28"/>
        </w:rPr>
        <w:tab/>
      </w:r>
      <w:r w:rsidRPr="005F6EA6">
        <w:rPr>
          <w:rFonts w:ascii="Times New Roman" w:hAnsi="Times New Roman"/>
          <w:sz w:val="28"/>
          <w:szCs w:val="28"/>
        </w:rPr>
        <w:tab/>
      </w:r>
      <w:r w:rsidRPr="005F6EA6">
        <w:rPr>
          <w:rFonts w:ascii="Times New Roman" w:hAnsi="Times New Roman"/>
          <w:sz w:val="28"/>
          <w:szCs w:val="28"/>
        </w:rPr>
        <w:tab/>
      </w:r>
      <w:r w:rsidRPr="005F6EA6">
        <w:rPr>
          <w:rFonts w:ascii="Times New Roman" w:hAnsi="Times New Roman"/>
          <w:sz w:val="28"/>
          <w:szCs w:val="28"/>
        </w:rPr>
        <w:tab/>
        <w:t xml:space="preserve">В.Н. </w:t>
      </w:r>
      <w:proofErr w:type="spellStart"/>
      <w:r w:rsidRPr="005F6EA6">
        <w:rPr>
          <w:rFonts w:ascii="Times New Roman" w:hAnsi="Times New Roman"/>
          <w:sz w:val="28"/>
          <w:szCs w:val="28"/>
        </w:rPr>
        <w:t>Грибкова</w:t>
      </w:r>
      <w:proofErr w:type="spellEnd"/>
    </w:p>
    <w:p w:rsidR="00D439E3" w:rsidRPr="005F6EA6" w:rsidRDefault="003249CD" w:rsidP="005F6EA6">
      <w:pPr>
        <w:pStyle w:val="affff4"/>
        <w:jc w:val="right"/>
        <w:rPr>
          <w:rFonts w:ascii="Times New Roman" w:hAnsi="Times New Roman"/>
          <w:sz w:val="28"/>
          <w:szCs w:val="28"/>
        </w:rPr>
      </w:pPr>
      <w:bookmarkStart w:id="7" w:name="sub_1000"/>
      <w:r w:rsidRPr="005F6EA6">
        <w:rPr>
          <w:rFonts w:ascii="Times New Roman" w:hAnsi="Times New Roman"/>
          <w:sz w:val="28"/>
          <w:szCs w:val="28"/>
        </w:rPr>
        <w:br w:type="page"/>
      </w:r>
      <w:r w:rsidR="00D439E3" w:rsidRPr="005F6EA6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326FB4" w:rsidRPr="005F6EA6">
        <w:rPr>
          <w:rFonts w:ascii="Times New Roman" w:hAnsi="Times New Roman"/>
          <w:sz w:val="28"/>
          <w:szCs w:val="28"/>
        </w:rPr>
        <w:t>№</w:t>
      </w:r>
      <w:r w:rsidR="00B81DFE" w:rsidRPr="005F6EA6">
        <w:rPr>
          <w:rFonts w:ascii="Times New Roman" w:hAnsi="Times New Roman"/>
          <w:sz w:val="28"/>
          <w:szCs w:val="28"/>
        </w:rPr>
        <w:t xml:space="preserve"> </w:t>
      </w:r>
      <w:r w:rsidR="00D439E3" w:rsidRPr="005F6EA6">
        <w:rPr>
          <w:rFonts w:ascii="Times New Roman" w:hAnsi="Times New Roman"/>
          <w:sz w:val="28"/>
          <w:szCs w:val="28"/>
        </w:rPr>
        <w:t>1</w:t>
      </w:r>
    </w:p>
    <w:bookmarkEnd w:id="7"/>
    <w:p w:rsidR="00655162" w:rsidRPr="005F6EA6" w:rsidRDefault="00655162" w:rsidP="005F6EA6">
      <w:pPr>
        <w:pStyle w:val="affff4"/>
        <w:jc w:val="center"/>
        <w:rPr>
          <w:rFonts w:ascii="Times New Roman" w:hAnsi="Times New Roman"/>
          <w:b/>
          <w:sz w:val="28"/>
          <w:szCs w:val="28"/>
        </w:rPr>
      </w:pPr>
      <w:r w:rsidRPr="005F6EA6">
        <w:rPr>
          <w:rFonts w:ascii="Times New Roman" w:hAnsi="Times New Roman"/>
          <w:b/>
          <w:sz w:val="28"/>
          <w:szCs w:val="28"/>
        </w:rPr>
        <w:t>Правила</w:t>
      </w:r>
    </w:p>
    <w:p w:rsidR="00D439E3" w:rsidRPr="005F6EA6" w:rsidRDefault="00655162" w:rsidP="005F6EA6">
      <w:pPr>
        <w:pStyle w:val="affff4"/>
        <w:jc w:val="center"/>
        <w:rPr>
          <w:rFonts w:ascii="Times New Roman" w:hAnsi="Times New Roman"/>
          <w:b/>
          <w:sz w:val="28"/>
          <w:szCs w:val="28"/>
        </w:rPr>
      </w:pPr>
      <w:r w:rsidRPr="005F6EA6">
        <w:rPr>
          <w:rFonts w:ascii="Times New Roman" w:hAnsi="Times New Roman"/>
          <w:b/>
          <w:sz w:val="28"/>
          <w:szCs w:val="28"/>
        </w:rPr>
        <w:t>формирования, ведения и обязательного опубликования пе</w:t>
      </w:r>
      <w:r w:rsidR="00B81DFE" w:rsidRPr="005F6EA6">
        <w:rPr>
          <w:rFonts w:ascii="Times New Roman" w:hAnsi="Times New Roman"/>
          <w:b/>
          <w:sz w:val="28"/>
          <w:szCs w:val="28"/>
        </w:rPr>
        <w:t xml:space="preserve">речня муниципального имущества </w:t>
      </w:r>
      <w:r w:rsidR="00BC2E00" w:rsidRPr="005F6EA6">
        <w:rPr>
          <w:rFonts w:ascii="Times New Roman" w:hAnsi="Times New Roman"/>
          <w:b/>
          <w:sz w:val="28"/>
          <w:szCs w:val="28"/>
        </w:rPr>
        <w:t>Зеленовского</w:t>
      </w:r>
      <w:r w:rsidRPr="005F6EA6">
        <w:rPr>
          <w:rFonts w:ascii="Times New Roman" w:hAnsi="Times New Roman"/>
          <w:b/>
          <w:sz w:val="28"/>
          <w:szCs w:val="28"/>
        </w:rPr>
        <w:t xml:space="preserve"> сельского поселения,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</w:t>
      </w:r>
      <w:r w:rsidR="00326FB4" w:rsidRPr="005F6EA6">
        <w:rPr>
          <w:rFonts w:ascii="Times New Roman" w:hAnsi="Times New Roman"/>
          <w:b/>
          <w:sz w:val="28"/>
          <w:szCs w:val="28"/>
        </w:rPr>
        <w:t>«</w:t>
      </w:r>
      <w:r w:rsidRPr="005F6EA6">
        <w:rPr>
          <w:rFonts w:ascii="Times New Roman" w:hAnsi="Times New Roman"/>
          <w:b/>
          <w:sz w:val="28"/>
          <w:szCs w:val="28"/>
        </w:rPr>
        <w:t>О развитии малого и среднего предпринимательства в Российской Федерации</w:t>
      </w:r>
      <w:r w:rsidR="00326FB4" w:rsidRPr="005F6EA6">
        <w:rPr>
          <w:rFonts w:ascii="Times New Roman" w:hAnsi="Times New Roman"/>
          <w:b/>
          <w:sz w:val="28"/>
          <w:szCs w:val="28"/>
        </w:rPr>
        <w:t>»</w:t>
      </w:r>
    </w:p>
    <w:p w:rsidR="00D439E3" w:rsidRPr="005F6EA6" w:rsidRDefault="00D439E3" w:rsidP="005F6EA6">
      <w:pPr>
        <w:pStyle w:val="affff4"/>
        <w:jc w:val="both"/>
        <w:rPr>
          <w:rFonts w:ascii="Times New Roman" w:hAnsi="Times New Roman"/>
          <w:sz w:val="28"/>
          <w:szCs w:val="28"/>
        </w:rPr>
      </w:pPr>
    </w:p>
    <w:p w:rsidR="00655162" w:rsidRPr="005F6EA6" w:rsidRDefault="00655162" w:rsidP="005F6EA6">
      <w:pPr>
        <w:pStyle w:val="affff4"/>
        <w:jc w:val="both"/>
        <w:rPr>
          <w:rFonts w:ascii="Times New Roman" w:hAnsi="Times New Roman"/>
          <w:sz w:val="28"/>
          <w:szCs w:val="28"/>
        </w:rPr>
      </w:pPr>
      <w:r w:rsidRPr="005F6EA6">
        <w:rPr>
          <w:rFonts w:ascii="Times New Roman" w:hAnsi="Times New Roman"/>
          <w:sz w:val="28"/>
          <w:szCs w:val="28"/>
        </w:rPr>
        <w:t xml:space="preserve">1. Настоящие Правила устанавливают порядок формирования, ведения (в том числе ежегодного дополнения) и обязательного опубликования перечня муниципального имущества </w:t>
      </w:r>
      <w:r w:rsidR="00BC2E00" w:rsidRPr="005F6EA6">
        <w:rPr>
          <w:rFonts w:ascii="Times New Roman" w:hAnsi="Times New Roman"/>
          <w:sz w:val="28"/>
          <w:szCs w:val="28"/>
        </w:rPr>
        <w:t>Зеленовского</w:t>
      </w:r>
      <w:r w:rsidRPr="005F6EA6">
        <w:rPr>
          <w:rFonts w:ascii="Times New Roman" w:hAnsi="Times New Roman"/>
          <w:sz w:val="28"/>
          <w:szCs w:val="28"/>
        </w:rPr>
        <w:t xml:space="preserve"> сельского поселения (за исключением земельных участков),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</w:t>
      </w:r>
      <w:r w:rsidR="00326FB4" w:rsidRPr="005F6EA6">
        <w:rPr>
          <w:rFonts w:ascii="Times New Roman" w:hAnsi="Times New Roman"/>
          <w:sz w:val="28"/>
          <w:szCs w:val="28"/>
        </w:rPr>
        <w:t>«</w:t>
      </w:r>
      <w:r w:rsidRPr="005F6EA6">
        <w:rPr>
          <w:rFonts w:ascii="Times New Roman" w:hAnsi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326FB4" w:rsidRPr="005F6EA6">
        <w:rPr>
          <w:rFonts w:ascii="Times New Roman" w:hAnsi="Times New Roman"/>
          <w:sz w:val="28"/>
          <w:szCs w:val="28"/>
        </w:rPr>
        <w:t>»</w:t>
      </w:r>
      <w:r w:rsidRPr="005F6EA6">
        <w:rPr>
          <w:rFonts w:ascii="Times New Roman" w:hAnsi="Times New Roman"/>
          <w:sz w:val="28"/>
          <w:szCs w:val="28"/>
        </w:rPr>
        <w:t xml:space="preserve"> (далее соответственно - муниципальное имущество, перечень), в целях предоставления муниципального имущества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655162" w:rsidRPr="005F6EA6" w:rsidRDefault="00655162" w:rsidP="005F6EA6">
      <w:pPr>
        <w:pStyle w:val="affff4"/>
        <w:jc w:val="both"/>
        <w:rPr>
          <w:rFonts w:ascii="Times New Roman" w:hAnsi="Times New Roman"/>
          <w:sz w:val="28"/>
          <w:szCs w:val="28"/>
        </w:rPr>
      </w:pPr>
      <w:r w:rsidRPr="005F6EA6">
        <w:rPr>
          <w:rFonts w:ascii="Times New Roman" w:hAnsi="Times New Roman"/>
          <w:sz w:val="28"/>
          <w:szCs w:val="28"/>
        </w:rPr>
        <w:t>2. В перечень вносятся сведения о муниципальном имуществе, соответствующем следующим критериям:</w:t>
      </w:r>
    </w:p>
    <w:p w:rsidR="00655162" w:rsidRPr="005F6EA6" w:rsidRDefault="00655162" w:rsidP="005F6EA6">
      <w:pPr>
        <w:pStyle w:val="affff4"/>
        <w:jc w:val="both"/>
        <w:rPr>
          <w:rFonts w:ascii="Times New Roman" w:hAnsi="Times New Roman"/>
          <w:sz w:val="28"/>
          <w:szCs w:val="28"/>
        </w:rPr>
      </w:pPr>
      <w:r w:rsidRPr="005F6EA6">
        <w:rPr>
          <w:rFonts w:ascii="Times New Roman" w:hAnsi="Times New Roman"/>
          <w:sz w:val="28"/>
          <w:szCs w:val="28"/>
        </w:rPr>
        <w:t>а) муниципальное имущество свободно от прав третьих лиц (за исключением имущественных прав субъектов малого и среднего предпринимательства);</w:t>
      </w:r>
    </w:p>
    <w:p w:rsidR="00655162" w:rsidRPr="005F6EA6" w:rsidRDefault="00655162" w:rsidP="005F6EA6">
      <w:pPr>
        <w:pStyle w:val="affff4"/>
        <w:jc w:val="both"/>
        <w:rPr>
          <w:rFonts w:ascii="Times New Roman" w:hAnsi="Times New Roman"/>
          <w:sz w:val="28"/>
          <w:szCs w:val="28"/>
        </w:rPr>
      </w:pPr>
      <w:r w:rsidRPr="005F6EA6">
        <w:rPr>
          <w:rFonts w:ascii="Times New Roman" w:hAnsi="Times New Roman"/>
          <w:sz w:val="28"/>
          <w:szCs w:val="28"/>
        </w:rPr>
        <w:t>б) муниципальное имущество не ограничено в обороте;</w:t>
      </w:r>
    </w:p>
    <w:p w:rsidR="00655162" w:rsidRPr="005F6EA6" w:rsidRDefault="00655162" w:rsidP="005F6EA6">
      <w:pPr>
        <w:pStyle w:val="affff4"/>
        <w:jc w:val="both"/>
        <w:rPr>
          <w:rFonts w:ascii="Times New Roman" w:hAnsi="Times New Roman"/>
          <w:sz w:val="28"/>
          <w:szCs w:val="28"/>
        </w:rPr>
      </w:pPr>
      <w:r w:rsidRPr="005F6EA6">
        <w:rPr>
          <w:rFonts w:ascii="Times New Roman" w:hAnsi="Times New Roman"/>
          <w:sz w:val="28"/>
          <w:szCs w:val="28"/>
        </w:rPr>
        <w:t>в) муниципальное имущество не является объектом религиозного назначения;</w:t>
      </w:r>
    </w:p>
    <w:p w:rsidR="00655162" w:rsidRPr="005F6EA6" w:rsidRDefault="00655162" w:rsidP="005F6EA6">
      <w:pPr>
        <w:pStyle w:val="affff4"/>
        <w:jc w:val="both"/>
        <w:rPr>
          <w:rFonts w:ascii="Times New Roman" w:hAnsi="Times New Roman"/>
          <w:sz w:val="28"/>
          <w:szCs w:val="28"/>
        </w:rPr>
      </w:pPr>
      <w:r w:rsidRPr="005F6EA6">
        <w:rPr>
          <w:rFonts w:ascii="Times New Roman" w:hAnsi="Times New Roman"/>
          <w:sz w:val="28"/>
          <w:szCs w:val="28"/>
        </w:rPr>
        <w:t>г) муниципальное имущество не является объектом незавершенного строительства;</w:t>
      </w:r>
    </w:p>
    <w:p w:rsidR="00655162" w:rsidRPr="005F6EA6" w:rsidRDefault="00655162" w:rsidP="005F6EA6">
      <w:pPr>
        <w:pStyle w:val="affff4"/>
        <w:jc w:val="both"/>
        <w:rPr>
          <w:rFonts w:ascii="Times New Roman" w:hAnsi="Times New Roman"/>
          <w:sz w:val="28"/>
          <w:szCs w:val="28"/>
        </w:rPr>
      </w:pPr>
      <w:r w:rsidRPr="005F6EA6">
        <w:rPr>
          <w:rFonts w:ascii="Times New Roman" w:hAnsi="Times New Roman"/>
          <w:sz w:val="28"/>
          <w:szCs w:val="28"/>
        </w:rPr>
        <w:t>д) в отношении муниципального имущества не п</w:t>
      </w:r>
      <w:r w:rsidR="00BC2E00" w:rsidRPr="005F6EA6">
        <w:rPr>
          <w:rFonts w:ascii="Times New Roman" w:hAnsi="Times New Roman"/>
          <w:sz w:val="28"/>
          <w:szCs w:val="28"/>
        </w:rPr>
        <w:t>ринято решение администрации Зеленовского</w:t>
      </w:r>
      <w:r w:rsidRPr="005F6EA6">
        <w:rPr>
          <w:rFonts w:ascii="Times New Roman" w:hAnsi="Times New Roman"/>
          <w:sz w:val="28"/>
          <w:szCs w:val="28"/>
        </w:rPr>
        <w:t xml:space="preserve"> сельского поселения о предоставлении его иным лицам;</w:t>
      </w:r>
    </w:p>
    <w:p w:rsidR="00655162" w:rsidRPr="005F6EA6" w:rsidRDefault="00655162" w:rsidP="005F6EA6">
      <w:pPr>
        <w:pStyle w:val="affff4"/>
        <w:jc w:val="both"/>
        <w:rPr>
          <w:rFonts w:ascii="Times New Roman" w:hAnsi="Times New Roman"/>
          <w:sz w:val="28"/>
          <w:szCs w:val="28"/>
        </w:rPr>
      </w:pPr>
      <w:r w:rsidRPr="005F6EA6">
        <w:rPr>
          <w:rFonts w:ascii="Times New Roman" w:hAnsi="Times New Roman"/>
          <w:sz w:val="28"/>
          <w:szCs w:val="28"/>
        </w:rPr>
        <w:t xml:space="preserve">е) муниципальное имущество не включено в прогнозный план (программу) приватизации имущества, находящегося в собственности </w:t>
      </w:r>
      <w:r w:rsidR="00BC2E00" w:rsidRPr="005F6EA6">
        <w:rPr>
          <w:rFonts w:ascii="Times New Roman" w:hAnsi="Times New Roman"/>
          <w:sz w:val="28"/>
          <w:szCs w:val="28"/>
        </w:rPr>
        <w:t>Зеленовского</w:t>
      </w:r>
      <w:r w:rsidRPr="005F6EA6">
        <w:rPr>
          <w:rFonts w:ascii="Times New Roman" w:hAnsi="Times New Roman"/>
          <w:sz w:val="28"/>
          <w:szCs w:val="28"/>
        </w:rPr>
        <w:t xml:space="preserve"> сельского </w:t>
      </w:r>
      <w:r w:rsidR="00BC2E00" w:rsidRPr="005F6EA6">
        <w:rPr>
          <w:rFonts w:ascii="Times New Roman" w:hAnsi="Times New Roman"/>
          <w:sz w:val="28"/>
          <w:szCs w:val="28"/>
        </w:rPr>
        <w:t>поселения;</w:t>
      </w:r>
    </w:p>
    <w:p w:rsidR="00655162" w:rsidRPr="005F6EA6" w:rsidRDefault="00655162" w:rsidP="005F6EA6">
      <w:pPr>
        <w:pStyle w:val="affff4"/>
        <w:jc w:val="both"/>
        <w:rPr>
          <w:rFonts w:ascii="Times New Roman" w:hAnsi="Times New Roman"/>
          <w:sz w:val="28"/>
          <w:szCs w:val="28"/>
        </w:rPr>
      </w:pPr>
      <w:r w:rsidRPr="005F6EA6">
        <w:rPr>
          <w:rFonts w:ascii="Times New Roman" w:hAnsi="Times New Roman"/>
          <w:sz w:val="28"/>
          <w:szCs w:val="28"/>
        </w:rPr>
        <w:t>ж) муниципальное имущество не признано аварийным и подлежащим сносу или реконструкции.</w:t>
      </w:r>
    </w:p>
    <w:p w:rsidR="00655162" w:rsidRPr="005F6EA6" w:rsidRDefault="00655162" w:rsidP="005F6EA6">
      <w:pPr>
        <w:pStyle w:val="affff4"/>
        <w:jc w:val="both"/>
        <w:rPr>
          <w:rFonts w:ascii="Times New Roman" w:hAnsi="Times New Roman"/>
          <w:sz w:val="28"/>
          <w:szCs w:val="28"/>
        </w:rPr>
      </w:pPr>
      <w:r w:rsidRPr="005F6EA6">
        <w:rPr>
          <w:rFonts w:ascii="Times New Roman" w:hAnsi="Times New Roman"/>
          <w:sz w:val="28"/>
          <w:szCs w:val="28"/>
        </w:rPr>
        <w:t xml:space="preserve">3. Внесение сведений о муниципальном имуществе в перечень (в том числе ежегодное дополнение), а также исключение сведений о муниципальном имуществе из перечня осуществляются решением администрации </w:t>
      </w:r>
      <w:r w:rsidR="004D67F4" w:rsidRPr="005F6EA6">
        <w:rPr>
          <w:rFonts w:ascii="Times New Roman" w:hAnsi="Times New Roman"/>
          <w:sz w:val="28"/>
          <w:szCs w:val="28"/>
        </w:rPr>
        <w:t>Зеленовского</w:t>
      </w:r>
      <w:r w:rsidRPr="005F6EA6">
        <w:rPr>
          <w:rFonts w:ascii="Times New Roman" w:hAnsi="Times New Roman"/>
          <w:sz w:val="28"/>
          <w:szCs w:val="28"/>
        </w:rPr>
        <w:t xml:space="preserve"> сельского поселения (далее - уполномоченный орган) об утверждении перечня или о внесении в него изменений на основе предложений органов местного самоуправления, главы </w:t>
      </w:r>
      <w:r w:rsidR="004D67F4" w:rsidRPr="005F6EA6">
        <w:rPr>
          <w:rFonts w:ascii="Times New Roman" w:hAnsi="Times New Roman"/>
          <w:sz w:val="28"/>
          <w:szCs w:val="28"/>
        </w:rPr>
        <w:t>Зеленовского</w:t>
      </w:r>
      <w:r w:rsidRPr="005F6EA6">
        <w:rPr>
          <w:rFonts w:ascii="Times New Roman" w:hAnsi="Times New Roman"/>
          <w:sz w:val="28"/>
          <w:szCs w:val="28"/>
        </w:rPr>
        <w:t xml:space="preserve"> сельского поселения, Координационного совета </w:t>
      </w:r>
      <w:r w:rsidR="004D67F4" w:rsidRPr="005F6EA6">
        <w:rPr>
          <w:rFonts w:ascii="Times New Roman" w:hAnsi="Times New Roman"/>
          <w:sz w:val="28"/>
          <w:szCs w:val="28"/>
        </w:rPr>
        <w:t>Зеленовского</w:t>
      </w:r>
      <w:r w:rsidRPr="005F6EA6">
        <w:rPr>
          <w:rFonts w:ascii="Times New Roman" w:hAnsi="Times New Roman"/>
          <w:sz w:val="28"/>
          <w:szCs w:val="28"/>
        </w:rPr>
        <w:t xml:space="preserve"> сельского поселения по развитию малого и среднего предпринимательства и развитию конкуренции, общероссийских некоммерческих организаций, выражающих интересы субъектов малого и среднего предпринимательства, акционерного общества </w:t>
      </w:r>
      <w:r w:rsidR="00326FB4" w:rsidRPr="005F6EA6">
        <w:rPr>
          <w:rFonts w:ascii="Times New Roman" w:hAnsi="Times New Roman"/>
          <w:sz w:val="28"/>
          <w:szCs w:val="28"/>
        </w:rPr>
        <w:t>«</w:t>
      </w:r>
      <w:r w:rsidRPr="005F6EA6">
        <w:rPr>
          <w:rFonts w:ascii="Times New Roman" w:hAnsi="Times New Roman"/>
          <w:sz w:val="28"/>
          <w:szCs w:val="28"/>
        </w:rPr>
        <w:t>Федеральная корпорация по развитию малого и среднего предпринимательства</w:t>
      </w:r>
      <w:r w:rsidR="00326FB4" w:rsidRPr="005F6EA6">
        <w:rPr>
          <w:rFonts w:ascii="Times New Roman" w:hAnsi="Times New Roman"/>
          <w:sz w:val="28"/>
          <w:szCs w:val="28"/>
        </w:rPr>
        <w:t>»</w:t>
      </w:r>
      <w:r w:rsidRPr="005F6EA6">
        <w:rPr>
          <w:rFonts w:ascii="Times New Roman" w:hAnsi="Times New Roman"/>
          <w:sz w:val="28"/>
          <w:szCs w:val="28"/>
        </w:rPr>
        <w:t xml:space="preserve">, организаций, образующих инфраструктуру поддержки </w:t>
      </w:r>
      <w:r w:rsidRPr="005F6EA6">
        <w:rPr>
          <w:rFonts w:ascii="Times New Roman" w:hAnsi="Times New Roman"/>
          <w:sz w:val="28"/>
          <w:szCs w:val="28"/>
        </w:rPr>
        <w:lastRenderedPageBreak/>
        <w:t>субъектов малого и среднего предпринимательства, а также субъектов малого и среднего предпринимательства.</w:t>
      </w:r>
    </w:p>
    <w:p w:rsidR="00655162" w:rsidRPr="005F6EA6" w:rsidRDefault="00655162" w:rsidP="005F6EA6">
      <w:pPr>
        <w:pStyle w:val="affff4"/>
        <w:jc w:val="both"/>
        <w:rPr>
          <w:rFonts w:ascii="Times New Roman" w:hAnsi="Times New Roman"/>
          <w:sz w:val="28"/>
          <w:szCs w:val="28"/>
        </w:rPr>
      </w:pPr>
      <w:r w:rsidRPr="005F6EA6">
        <w:rPr>
          <w:rFonts w:ascii="Times New Roman" w:hAnsi="Times New Roman"/>
          <w:sz w:val="28"/>
          <w:szCs w:val="28"/>
        </w:rPr>
        <w:t>Внесение в перечень изменений, не предусматривающих исключения из перечня муниципального имущества, осуществляется не позднее 10 рабочих дней с даты внесения соответствующих изменений в реестр муниципального имущества.</w:t>
      </w:r>
    </w:p>
    <w:p w:rsidR="00655162" w:rsidRPr="005F6EA6" w:rsidRDefault="00655162" w:rsidP="005F6EA6">
      <w:pPr>
        <w:pStyle w:val="affff4"/>
        <w:jc w:val="both"/>
        <w:rPr>
          <w:rFonts w:ascii="Times New Roman" w:hAnsi="Times New Roman"/>
          <w:sz w:val="28"/>
          <w:szCs w:val="28"/>
        </w:rPr>
      </w:pPr>
      <w:r w:rsidRPr="005F6EA6">
        <w:rPr>
          <w:rFonts w:ascii="Times New Roman" w:hAnsi="Times New Roman"/>
          <w:sz w:val="28"/>
          <w:szCs w:val="28"/>
        </w:rPr>
        <w:t>4. Рассмотрение предложения, указанного в пункте 3 настоящих Правил, осуществляется уполномоченным органом в течение 30 календарных дней с даты его поступления. По результатам рассмотрения предложения уполномоченным органом принимается одно из следующих решений:</w:t>
      </w:r>
    </w:p>
    <w:p w:rsidR="00655162" w:rsidRPr="005F6EA6" w:rsidRDefault="00655162" w:rsidP="005F6EA6">
      <w:pPr>
        <w:pStyle w:val="affff4"/>
        <w:jc w:val="both"/>
        <w:rPr>
          <w:rFonts w:ascii="Times New Roman" w:hAnsi="Times New Roman"/>
          <w:sz w:val="28"/>
          <w:szCs w:val="28"/>
        </w:rPr>
      </w:pPr>
      <w:r w:rsidRPr="005F6EA6">
        <w:rPr>
          <w:rFonts w:ascii="Times New Roman" w:hAnsi="Times New Roman"/>
          <w:sz w:val="28"/>
          <w:szCs w:val="28"/>
        </w:rPr>
        <w:t>а) о включении сведений о муниципальном имуществе, в отношении которого поступило предложение, в перечень с учетом критериев, установленных пунктом 2 настоящих Правил;</w:t>
      </w:r>
    </w:p>
    <w:p w:rsidR="00655162" w:rsidRPr="005F6EA6" w:rsidRDefault="00655162" w:rsidP="005F6EA6">
      <w:pPr>
        <w:pStyle w:val="affff4"/>
        <w:jc w:val="both"/>
        <w:rPr>
          <w:rFonts w:ascii="Times New Roman" w:hAnsi="Times New Roman"/>
          <w:sz w:val="28"/>
          <w:szCs w:val="28"/>
        </w:rPr>
      </w:pPr>
      <w:r w:rsidRPr="005F6EA6">
        <w:rPr>
          <w:rFonts w:ascii="Times New Roman" w:hAnsi="Times New Roman"/>
          <w:sz w:val="28"/>
          <w:szCs w:val="28"/>
        </w:rPr>
        <w:t>б) об исключении сведений о муниципальном имуществе, в отношении которого поступило предложение, из перечня с учетом положений пунктов 6 и 7 настоящих Правил;</w:t>
      </w:r>
    </w:p>
    <w:p w:rsidR="00655162" w:rsidRPr="005F6EA6" w:rsidRDefault="00655162" w:rsidP="005F6EA6">
      <w:pPr>
        <w:pStyle w:val="affff4"/>
        <w:jc w:val="both"/>
        <w:rPr>
          <w:rFonts w:ascii="Times New Roman" w:hAnsi="Times New Roman"/>
          <w:sz w:val="28"/>
          <w:szCs w:val="28"/>
        </w:rPr>
      </w:pPr>
      <w:r w:rsidRPr="005F6EA6">
        <w:rPr>
          <w:rFonts w:ascii="Times New Roman" w:hAnsi="Times New Roman"/>
          <w:sz w:val="28"/>
          <w:szCs w:val="28"/>
        </w:rPr>
        <w:t>в) об отказе в учете предложения.</w:t>
      </w:r>
    </w:p>
    <w:p w:rsidR="00655162" w:rsidRPr="005F6EA6" w:rsidRDefault="00655162" w:rsidP="005F6EA6">
      <w:pPr>
        <w:pStyle w:val="affff4"/>
        <w:jc w:val="both"/>
        <w:rPr>
          <w:rFonts w:ascii="Times New Roman" w:hAnsi="Times New Roman"/>
          <w:sz w:val="28"/>
          <w:szCs w:val="28"/>
        </w:rPr>
      </w:pPr>
      <w:r w:rsidRPr="005F6EA6">
        <w:rPr>
          <w:rFonts w:ascii="Times New Roman" w:hAnsi="Times New Roman"/>
          <w:sz w:val="28"/>
          <w:szCs w:val="28"/>
        </w:rPr>
        <w:t>5. В случае принятия решения об отказе в учете предложения, указанного в пункте 3 настоящих Правил, уполномоченный орган направляет лицу, представившему предложение, мотивированный ответ о невозможности включения сведений о муниципальном имуществе в перечень или исключения сведений о муниципальном имуществе из перечня.</w:t>
      </w:r>
    </w:p>
    <w:p w:rsidR="00655162" w:rsidRPr="005F6EA6" w:rsidRDefault="00655162" w:rsidP="005F6EA6">
      <w:pPr>
        <w:pStyle w:val="affff4"/>
        <w:jc w:val="both"/>
        <w:rPr>
          <w:rFonts w:ascii="Times New Roman" w:hAnsi="Times New Roman"/>
          <w:sz w:val="28"/>
          <w:szCs w:val="28"/>
        </w:rPr>
      </w:pPr>
      <w:r w:rsidRPr="005F6EA6">
        <w:rPr>
          <w:rFonts w:ascii="Times New Roman" w:hAnsi="Times New Roman"/>
          <w:sz w:val="28"/>
          <w:szCs w:val="28"/>
        </w:rPr>
        <w:t>6. Уполномоченный орган вправе исключить сведения о муниципальном имуществе из перечня, если в течение 2 лет со дня включения сведений о муниципальном имуществе в перечень в отношении такого имущества от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предпринимательства, не поступило:</w:t>
      </w:r>
    </w:p>
    <w:p w:rsidR="00655162" w:rsidRPr="005F6EA6" w:rsidRDefault="00655162" w:rsidP="005F6EA6">
      <w:pPr>
        <w:pStyle w:val="affff4"/>
        <w:jc w:val="both"/>
        <w:rPr>
          <w:rFonts w:ascii="Times New Roman" w:hAnsi="Times New Roman"/>
          <w:sz w:val="28"/>
          <w:szCs w:val="28"/>
        </w:rPr>
      </w:pPr>
      <w:r w:rsidRPr="005F6EA6">
        <w:rPr>
          <w:rFonts w:ascii="Times New Roman" w:hAnsi="Times New Roman"/>
          <w:sz w:val="28"/>
          <w:szCs w:val="28"/>
        </w:rPr>
        <w:t>а) ни одной заявки на участие в аукционе (конкурсе) на право заключения договора, предусматривающего переход прав владения и (или) пользования в отношении муниципального имущества;</w:t>
      </w:r>
    </w:p>
    <w:p w:rsidR="00655162" w:rsidRPr="005F6EA6" w:rsidRDefault="00655162" w:rsidP="005F6EA6">
      <w:pPr>
        <w:pStyle w:val="affff4"/>
        <w:jc w:val="both"/>
        <w:rPr>
          <w:rFonts w:ascii="Times New Roman" w:hAnsi="Times New Roman"/>
          <w:sz w:val="28"/>
          <w:szCs w:val="28"/>
        </w:rPr>
      </w:pPr>
      <w:r w:rsidRPr="005F6EA6">
        <w:rPr>
          <w:rFonts w:ascii="Times New Roman" w:hAnsi="Times New Roman"/>
          <w:sz w:val="28"/>
          <w:szCs w:val="28"/>
        </w:rPr>
        <w:t xml:space="preserve">б) ни одного заявления о предоставлении муниципального имущества,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законом </w:t>
      </w:r>
      <w:r w:rsidR="00326FB4" w:rsidRPr="005F6EA6">
        <w:rPr>
          <w:rFonts w:ascii="Times New Roman" w:hAnsi="Times New Roman"/>
          <w:sz w:val="28"/>
          <w:szCs w:val="28"/>
        </w:rPr>
        <w:t>«</w:t>
      </w:r>
      <w:r w:rsidRPr="005F6EA6">
        <w:rPr>
          <w:rFonts w:ascii="Times New Roman" w:hAnsi="Times New Roman"/>
          <w:sz w:val="28"/>
          <w:szCs w:val="28"/>
        </w:rPr>
        <w:t>О защите конкуренции</w:t>
      </w:r>
      <w:r w:rsidR="00326FB4" w:rsidRPr="005F6EA6">
        <w:rPr>
          <w:rFonts w:ascii="Times New Roman" w:hAnsi="Times New Roman"/>
          <w:sz w:val="28"/>
          <w:szCs w:val="28"/>
        </w:rPr>
        <w:t>»</w:t>
      </w:r>
      <w:r w:rsidRPr="005F6EA6">
        <w:rPr>
          <w:rFonts w:ascii="Times New Roman" w:hAnsi="Times New Roman"/>
          <w:sz w:val="28"/>
          <w:szCs w:val="28"/>
        </w:rPr>
        <w:t>.</w:t>
      </w:r>
    </w:p>
    <w:p w:rsidR="00655162" w:rsidRPr="005F6EA6" w:rsidRDefault="00655162" w:rsidP="005F6EA6">
      <w:pPr>
        <w:pStyle w:val="affff4"/>
        <w:jc w:val="both"/>
        <w:rPr>
          <w:rFonts w:ascii="Times New Roman" w:hAnsi="Times New Roman"/>
          <w:sz w:val="28"/>
          <w:szCs w:val="28"/>
        </w:rPr>
      </w:pPr>
      <w:r w:rsidRPr="005F6EA6">
        <w:rPr>
          <w:rFonts w:ascii="Times New Roman" w:hAnsi="Times New Roman"/>
          <w:sz w:val="28"/>
          <w:szCs w:val="28"/>
        </w:rPr>
        <w:t>7. Уполномоченный орган исключает сведения о муниципальном имуществе из перечня в одном из следующих случаев:</w:t>
      </w:r>
    </w:p>
    <w:p w:rsidR="00655162" w:rsidRPr="005F6EA6" w:rsidRDefault="00655162" w:rsidP="005F6EA6">
      <w:pPr>
        <w:pStyle w:val="affff4"/>
        <w:jc w:val="both"/>
        <w:rPr>
          <w:rFonts w:ascii="Times New Roman" w:hAnsi="Times New Roman"/>
          <w:sz w:val="28"/>
          <w:szCs w:val="28"/>
        </w:rPr>
      </w:pPr>
      <w:r w:rsidRPr="005F6EA6">
        <w:rPr>
          <w:rFonts w:ascii="Times New Roman" w:hAnsi="Times New Roman"/>
          <w:sz w:val="28"/>
          <w:szCs w:val="28"/>
        </w:rPr>
        <w:t>а) в отношении муниципального имущества в установленном законодательством Российской Федерации порядке принято решение уполномоченного органа о его использовании для муниципальных нужд либо для иных целей;</w:t>
      </w:r>
    </w:p>
    <w:p w:rsidR="00655162" w:rsidRPr="005F6EA6" w:rsidRDefault="00655162" w:rsidP="005F6EA6">
      <w:pPr>
        <w:pStyle w:val="affff4"/>
        <w:jc w:val="both"/>
        <w:rPr>
          <w:rFonts w:ascii="Times New Roman" w:hAnsi="Times New Roman"/>
          <w:sz w:val="28"/>
          <w:szCs w:val="28"/>
        </w:rPr>
      </w:pPr>
      <w:r w:rsidRPr="005F6EA6">
        <w:rPr>
          <w:rFonts w:ascii="Times New Roman" w:hAnsi="Times New Roman"/>
          <w:sz w:val="28"/>
          <w:szCs w:val="28"/>
        </w:rPr>
        <w:t>б) право муниципальной собственности на имущество прекращено по решению суда или в ином установленном законом порядке.</w:t>
      </w:r>
    </w:p>
    <w:p w:rsidR="00655162" w:rsidRPr="005F6EA6" w:rsidRDefault="00655162" w:rsidP="005F6EA6">
      <w:pPr>
        <w:pStyle w:val="affff4"/>
        <w:jc w:val="both"/>
        <w:rPr>
          <w:rFonts w:ascii="Times New Roman" w:hAnsi="Times New Roman"/>
          <w:sz w:val="28"/>
          <w:szCs w:val="28"/>
        </w:rPr>
      </w:pPr>
      <w:r w:rsidRPr="005F6EA6">
        <w:rPr>
          <w:rFonts w:ascii="Times New Roman" w:hAnsi="Times New Roman"/>
          <w:sz w:val="28"/>
          <w:szCs w:val="28"/>
        </w:rPr>
        <w:t xml:space="preserve">8. Сведения о муниципальном имуществе вносятся в перечень в составе и по форме, которые установлены в соответствии с частью 4.4 статьи 18 Федерального закона </w:t>
      </w:r>
      <w:r w:rsidR="00326FB4" w:rsidRPr="005F6EA6">
        <w:rPr>
          <w:rFonts w:ascii="Times New Roman" w:hAnsi="Times New Roman"/>
          <w:sz w:val="28"/>
          <w:szCs w:val="28"/>
        </w:rPr>
        <w:t>«</w:t>
      </w:r>
      <w:r w:rsidRPr="005F6EA6">
        <w:rPr>
          <w:rFonts w:ascii="Times New Roman" w:hAnsi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326FB4" w:rsidRPr="005F6EA6">
        <w:rPr>
          <w:rFonts w:ascii="Times New Roman" w:hAnsi="Times New Roman"/>
          <w:sz w:val="28"/>
          <w:szCs w:val="28"/>
        </w:rPr>
        <w:t>»</w:t>
      </w:r>
      <w:r w:rsidRPr="005F6EA6">
        <w:rPr>
          <w:rFonts w:ascii="Times New Roman" w:hAnsi="Times New Roman"/>
          <w:sz w:val="28"/>
          <w:szCs w:val="28"/>
        </w:rPr>
        <w:t>.</w:t>
      </w:r>
    </w:p>
    <w:p w:rsidR="00655162" w:rsidRPr="005F6EA6" w:rsidRDefault="00655162" w:rsidP="005F6EA6">
      <w:pPr>
        <w:pStyle w:val="affff4"/>
        <w:jc w:val="both"/>
        <w:rPr>
          <w:rFonts w:ascii="Times New Roman" w:hAnsi="Times New Roman"/>
          <w:sz w:val="28"/>
          <w:szCs w:val="28"/>
        </w:rPr>
      </w:pPr>
      <w:r w:rsidRPr="005F6EA6">
        <w:rPr>
          <w:rFonts w:ascii="Times New Roman" w:hAnsi="Times New Roman"/>
          <w:sz w:val="28"/>
          <w:szCs w:val="28"/>
        </w:rPr>
        <w:t>9. Ведение перечня осуществляется уполномоченным органом в электронной форме.</w:t>
      </w:r>
    </w:p>
    <w:p w:rsidR="00655162" w:rsidRPr="005F6EA6" w:rsidRDefault="00655162" w:rsidP="005F6EA6">
      <w:pPr>
        <w:pStyle w:val="affff4"/>
        <w:jc w:val="both"/>
        <w:rPr>
          <w:rFonts w:ascii="Times New Roman" w:hAnsi="Times New Roman"/>
          <w:sz w:val="28"/>
          <w:szCs w:val="28"/>
        </w:rPr>
      </w:pPr>
      <w:r w:rsidRPr="005F6EA6">
        <w:rPr>
          <w:rFonts w:ascii="Times New Roman" w:hAnsi="Times New Roman"/>
          <w:sz w:val="28"/>
          <w:szCs w:val="28"/>
        </w:rPr>
        <w:t>10. Перечень и внесенные в него изменения подлежат:</w:t>
      </w:r>
    </w:p>
    <w:p w:rsidR="00655162" w:rsidRPr="005F6EA6" w:rsidRDefault="00655162" w:rsidP="005F6EA6">
      <w:pPr>
        <w:pStyle w:val="affff4"/>
        <w:jc w:val="both"/>
        <w:rPr>
          <w:rFonts w:ascii="Times New Roman" w:hAnsi="Times New Roman"/>
          <w:sz w:val="28"/>
          <w:szCs w:val="28"/>
        </w:rPr>
      </w:pPr>
      <w:r w:rsidRPr="005F6EA6">
        <w:rPr>
          <w:rFonts w:ascii="Times New Roman" w:hAnsi="Times New Roman"/>
          <w:sz w:val="28"/>
          <w:szCs w:val="28"/>
        </w:rPr>
        <w:lastRenderedPageBreak/>
        <w:t>а) обязательному опубликованию в средствах массовой информации - в течение 10 рабочих дней со дня утверждения;</w:t>
      </w:r>
    </w:p>
    <w:p w:rsidR="00655162" w:rsidRPr="005F6EA6" w:rsidRDefault="00655162" w:rsidP="005F6EA6">
      <w:pPr>
        <w:pStyle w:val="affff4"/>
        <w:jc w:val="both"/>
        <w:rPr>
          <w:rFonts w:ascii="Times New Roman" w:hAnsi="Times New Roman"/>
          <w:sz w:val="28"/>
          <w:szCs w:val="28"/>
        </w:rPr>
      </w:pPr>
      <w:r w:rsidRPr="005F6EA6">
        <w:rPr>
          <w:rFonts w:ascii="Times New Roman" w:hAnsi="Times New Roman"/>
          <w:sz w:val="28"/>
          <w:szCs w:val="28"/>
        </w:rPr>
        <w:t xml:space="preserve">б) размещению на официальном сайте уполномоченного органа в информационно-телекоммуникационной сети </w:t>
      </w:r>
      <w:r w:rsidR="00326FB4" w:rsidRPr="005F6EA6">
        <w:rPr>
          <w:rFonts w:ascii="Times New Roman" w:hAnsi="Times New Roman"/>
          <w:sz w:val="28"/>
          <w:szCs w:val="28"/>
        </w:rPr>
        <w:t>«</w:t>
      </w:r>
      <w:r w:rsidRPr="005F6EA6">
        <w:rPr>
          <w:rFonts w:ascii="Times New Roman" w:hAnsi="Times New Roman"/>
          <w:sz w:val="28"/>
          <w:szCs w:val="28"/>
        </w:rPr>
        <w:t>Интернет</w:t>
      </w:r>
      <w:r w:rsidR="00326FB4" w:rsidRPr="005F6EA6">
        <w:rPr>
          <w:rFonts w:ascii="Times New Roman" w:hAnsi="Times New Roman"/>
          <w:sz w:val="28"/>
          <w:szCs w:val="28"/>
        </w:rPr>
        <w:t>»</w:t>
      </w:r>
      <w:r w:rsidRPr="005F6EA6">
        <w:rPr>
          <w:rFonts w:ascii="Times New Roman" w:hAnsi="Times New Roman"/>
          <w:sz w:val="28"/>
          <w:szCs w:val="28"/>
        </w:rPr>
        <w:t xml:space="preserve"> (в том числе в форме открытых данных) - в течение 3 рабочих дней со дня утверждения.</w:t>
      </w:r>
    </w:p>
    <w:p w:rsidR="00D439E3" w:rsidRPr="005F6EA6" w:rsidRDefault="00D439E3" w:rsidP="005F6EA6">
      <w:pPr>
        <w:pStyle w:val="affff4"/>
        <w:jc w:val="both"/>
        <w:rPr>
          <w:rFonts w:ascii="Times New Roman" w:hAnsi="Times New Roman"/>
          <w:sz w:val="28"/>
          <w:szCs w:val="28"/>
        </w:rPr>
      </w:pPr>
    </w:p>
    <w:p w:rsidR="00B81DFE" w:rsidRPr="005F6EA6" w:rsidRDefault="00B81DFE" w:rsidP="005F6EA6">
      <w:pPr>
        <w:pStyle w:val="affff4"/>
        <w:jc w:val="both"/>
        <w:rPr>
          <w:rFonts w:ascii="Times New Roman" w:hAnsi="Times New Roman"/>
          <w:sz w:val="28"/>
          <w:szCs w:val="28"/>
        </w:rPr>
      </w:pPr>
      <w:r w:rsidRPr="005F6EA6">
        <w:rPr>
          <w:rFonts w:ascii="Times New Roman" w:hAnsi="Times New Roman"/>
          <w:sz w:val="28"/>
          <w:szCs w:val="28"/>
        </w:rPr>
        <w:t xml:space="preserve">Председатель Зеленовского сельского совета – </w:t>
      </w:r>
    </w:p>
    <w:p w:rsidR="00B81DFE" w:rsidRPr="005F6EA6" w:rsidRDefault="00B81DFE" w:rsidP="005F6EA6">
      <w:pPr>
        <w:pStyle w:val="affff4"/>
        <w:jc w:val="both"/>
        <w:rPr>
          <w:rFonts w:ascii="Times New Roman" w:hAnsi="Times New Roman"/>
          <w:sz w:val="28"/>
          <w:szCs w:val="28"/>
        </w:rPr>
      </w:pPr>
      <w:r w:rsidRPr="005F6EA6">
        <w:rPr>
          <w:rFonts w:ascii="Times New Roman" w:hAnsi="Times New Roman"/>
          <w:sz w:val="28"/>
          <w:szCs w:val="28"/>
        </w:rPr>
        <w:t xml:space="preserve">Глава администрации Зеленовского </w:t>
      </w:r>
    </w:p>
    <w:p w:rsidR="00B81DFE" w:rsidRPr="005F6EA6" w:rsidRDefault="00B81DFE" w:rsidP="005F6EA6">
      <w:pPr>
        <w:pStyle w:val="affff4"/>
        <w:jc w:val="both"/>
        <w:rPr>
          <w:rFonts w:ascii="Times New Roman" w:hAnsi="Times New Roman"/>
          <w:sz w:val="28"/>
          <w:szCs w:val="28"/>
        </w:rPr>
      </w:pPr>
      <w:r w:rsidRPr="005F6EA6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Pr="005F6EA6">
        <w:rPr>
          <w:rFonts w:ascii="Times New Roman" w:hAnsi="Times New Roman"/>
          <w:sz w:val="28"/>
          <w:szCs w:val="28"/>
        </w:rPr>
        <w:tab/>
      </w:r>
      <w:r w:rsidRPr="005F6EA6">
        <w:rPr>
          <w:rFonts w:ascii="Times New Roman" w:hAnsi="Times New Roman"/>
          <w:sz w:val="28"/>
          <w:szCs w:val="28"/>
        </w:rPr>
        <w:tab/>
      </w:r>
      <w:r w:rsidRPr="005F6EA6">
        <w:rPr>
          <w:rFonts w:ascii="Times New Roman" w:hAnsi="Times New Roman"/>
          <w:sz w:val="28"/>
          <w:szCs w:val="28"/>
        </w:rPr>
        <w:tab/>
      </w:r>
      <w:r w:rsidR="005318B6" w:rsidRPr="005F6EA6">
        <w:rPr>
          <w:rFonts w:ascii="Times New Roman" w:hAnsi="Times New Roman"/>
          <w:sz w:val="28"/>
          <w:szCs w:val="28"/>
        </w:rPr>
        <w:tab/>
      </w:r>
      <w:r w:rsidRPr="005F6EA6">
        <w:rPr>
          <w:rFonts w:ascii="Times New Roman" w:hAnsi="Times New Roman"/>
          <w:sz w:val="28"/>
          <w:szCs w:val="28"/>
        </w:rPr>
        <w:tab/>
      </w:r>
      <w:r w:rsidRPr="005F6EA6">
        <w:rPr>
          <w:rFonts w:ascii="Times New Roman" w:hAnsi="Times New Roman"/>
          <w:sz w:val="28"/>
          <w:szCs w:val="28"/>
        </w:rPr>
        <w:tab/>
      </w:r>
      <w:r w:rsidRPr="005F6EA6">
        <w:rPr>
          <w:rFonts w:ascii="Times New Roman" w:hAnsi="Times New Roman"/>
          <w:sz w:val="28"/>
          <w:szCs w:val="28"/>
        </w:rPr>
        <w:tab/>
        <w:t xml:space="preserve"> В.Н. </w:t>
      </w:r>
      <w:proofErr w:type="spellStart"/>
      <w:r w:rsidRPr="005F6EA6">
        <w:rPr>
          <w:rFonts w:ascii="Times New Roman" w:hAnsi="Times New Roman"/>
          <w:sz w:val="28"/>
          <w:szCs w:val="28"/>
        </w:rPr>
        <w:t>Грибкова</w:t>
      </w:r>
      <w:proofErr w:type="spellEnd"/>
    </w:p>
    <w:p w:rsidR="00D439E3" w:rsidRPr="00EC6BA0" w:rsidRDefault="003249CD" w:rsidP="00EC6BA0">
      <w:pPr>
        <w:pStyle w:val="affff4"/>
        <w:jc w:val="right"/>
        <w:rPr>
          <w:rFonts w:ascii="Times New Roman" w:hAnsi="Times New Roman"/>
          <w:sz w:val="28"/>
          <w:szCs w:val="28"/>
        </w:rPr>
      </w:pPr>
      <w:bookmarkStart w:id="8" w:name="sub_2000"/>
      <w:r w:rsidRPr="005F6EA6">
        <w:rPr>
          <w:rFonts w:ascii="Times New Roman" w:hAnsi="Times New Roman"/>
          <w:sz w:val="28"/>
          <w:szCs w:val="28"/>
        </w:rPr>
        <w:br w:type="page"/>
      </w:r>
      <w:r w:rsidR="00D439E3" w:rsidRPr="00EC6BA0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326FB4" w:rsidRPr="00EC6BA0">
        <w:rPr>
          <w:rFonts w:ascii="Times New Roman" w:hAnsi="Times New Roman"/>
          <w:sz w:val="28"/>
          <w:szCs w:val="28"/>
        </w:rPr>
        <w:t>№</w:t>
      </w:r>
      <w:r w:rsidR="004D67F4" w:rsidRPr="00EC6BA0">
        <w:rPr>
          <w:rFonts w:ascii="Times New Roman" w:hAnsi="Times New Roman"/>
          <w:sz w:val="28"/>
          <w:szCs w:val="28"/>
        </w:rPr>
        <w:t xml:space="preserve"> </w:t>
      </w:r>
      <w:r w:rsidR="00D439E3" w:rsidRPr="00EC6BA0">
        <w:rPr>
          <w:rFonts w:ascii="Times New Roman" w:hAnsi="Times New Roman"/>
          <w:sz w:val="28"/>
          <w:szCs w:val="28"/>
        </w:rPr>
        <w:t>2</w:t>
      </w:r>
    </w:p>
    <w:bookmarkEnd w:id="8"/>
    <w:p w:rsidR="00D439E3" w:rsidRPr="00EC6BA0" w:rsidRDefault="00D439E3" w:rsidP="00FC1517">
      <w:pPr>
        <w:pStyle w:val="affff4"/>
        <w:rPr>
          <w:rFonts w:ascii="Times New Roman" w:hAnsi="Times New Roman"/>
          <w:sz w:val="28"/>
          <w:szCs w:val="28"/>
        </w:rPr>
      </w:pPr>
    </w:p>
    <w:tbl>
      <w:tblPr>
        <w:tblW w:w="101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0"/>
      </w:tblGrid>
      <w:tr w:rsidR="00D439E3" w:rsidRPr="00EC6BA0" w:rsidTr="003249CD">
        <w:tc>
          <w:tcPr>
            <w:tcW w:w="10130" w:type="dxa"/>
            <w:tcBorders>
              <w:top w:val="nil"/>
              <w:left w:val="nil"/>
              <w:bottom w:val="nil"/>
              <w:right w:val="nil"/>
            </w:tcBorders>
          </w:tcPr>
          <w:p w:rsidR="00C00979" w:rsidRPr="00EC6BA0" w:rsidRDefault="003249CD" w:rsidP="00FC1517">
            <w:pPr>
              <w:pStyle w:val="affff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6BA0">
              <w:rPr>
                <w:rFonts w:ascii="Times New Roman" w:hAnsi="Times New Roman"/>
                <w:b/>
                <w:sz w:val="28"/>
                <w:szCs w:val="28"/>
              </w:rPr>
              <w:t xml:space="preserve">Форма </w:t>
            </w:r>
            <w:r w:rsidR="00D439E3" w:rsidRPr="00EC6BA0">
              <w:rPr>
                <w:rFonts w:ascii="Times New Roman" w:hAnsi="Times New Roman"/>
                <w:b/>
                <w:sz w:val="28"/>
                <w:szCs w:val="28"/>
              </w:rPr>
              <w:t>Перечня</w:t>
            </w:r>
          </w:p>
          <w:p w:rsidR="00D439E3" w:rsidRPr="00EC6BA0" w:rsidRDefault="00655162" w:rsidP="00FC1517">
            <w:pPr>
              <w:pStyle w:val="affff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6BA0">
              <w:rPr>
                <w:rFonts w:ascii="Times New Roman" w:hAnsi="Times New Roman"/>
                <w:b/>
                <w:sz w:val="28"/>
                <w:szCs w:val="28"/>
              </w:rPr>
              <w:t xml:space="preserve">муниципального имущества </w:t>
            </w:r>
            <w:r w:rsidR="004D67F4" w:rsidRPr="00EC6BA0">
              <w:rPr>
                <w:rFonts w:ascii="Times New Roman" w:hAnsi="Times New Roman"/>
                <w:b/>
                <w:sz w:val="28"/>
                <w:szCs w:val="28"/>
              </w:rPr>
              <w:t>Зеленовского</w:t>
            </w:r>
            <w:r w:rsidRPr="00EC6BA0">
              <w:rPr>
                <w:rFonts w:ascii="Times New Roman" w:hAnsi="Times New Roman"/>
                <w:b/>
                <w:sz w:val="28"/>
                <w:szCs w:val="28"/>
              </w:rPr>
              <w:t xml:space="preserve"> сельского поселения,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</w:t>
            </w:r>
            <w:r w:rsidR="00326FB4" w:rsidRPr="00EC6BA0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EC6BA0">
              <w:rPr>
                <w:rFonts w:ascii="Times New Roman" w:hAnsi="Times New Roman"/>
                <w:b/>
                <w:sz w:val="28"/>
                <w:szCs w:val="28"/>
              </w:rPr>
              <w:t>О развитии малого и среднего предпринимательства в Российской Федерации</w:t>
            </w:r>
            <w:r w:rsidR="00326FB4" w:rsidRPr="00EC6BA0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</w:tbl>
    <w:p w:rsidR="000B2B75" w:rsidRPr="00EC6BA0" w:rsidRDefault="000B2B75" w:rsidP="00FC1517">
      <w:pPr>
        <w:pStyle w:val="affff4"/>
        <w:rPr>
          <w:rFonts w:ascii="Times New Roman" w:hAnsi="Times New Roman"/>
          <w:sz w:val="28"/>
          <w:szCs w:val="28"/>
        </w:rPr>
      </w:pPr>
    </w:p>
    <w:p w:rsidR="000B2B75" w:rsidRPr="00EC6BA0" w:rsidRDefault="000B2B75" w:rsidP="00FC1517">
      <w:pPr>
        <w:pStyle w:val="affff4"/>
        <w:rPr>
          <w:rFonts w:ascii="Times New Roman" w:hAnsi="Times New Roman"/>
          <w:sz w:val="28"/>
          <w:szCs w:val="28"/>
        </w:rPr>
      </w:pPr>
      <w:r w:rsidRPr="00EC6BA0">
        <w:rPr>
          <w:rFonts w:ascii="Times New Roman" w:hAnsi="Times New Roman"/>
          <w:sz w:val="28"/>
          <w:szCs w:val="28"/>
        </w:rPr>
        <w:t>Наименование публично-правового образова</w:t>
      </w:r>
      <w:r w:rsidR="004D67F4" w:rsidRPr="00EC6BA0">
        <w:rPr>
          <w:rFonts w:ascii="Times New Roman" w:hAnsi="Times New Roman"/>
          <w:sz w:val="28"/>
          <w:szCs w:val="28"/>
        </w:rPr>
        <w:t>ния ________________________</w:t>
      </w:r>
      <w:r w:rsidR="00FC1517" w:rsidRPr="00EC6BA0">
        <w:rPr>
          <w:rFonts w:ascii="Times New Roman" w:hAnsi="Times New Roman"/>
          <w:sz w:val="28"/>
          <w:szCs w:val="28"/>
        </w:rPr>
        <w:t>__________________</w:t>
      </w:r>
    </w:p>
    <w:p w:rsidR="000B2B75" w:rsidRPr="00EC6BA0" w:rsidRDefault="000B2B75" w:rsidP="00FC1517">
      <w:pPr>
        <w:pStyle w:val="affff4"/>
        <w:rPr>
          <w:rFonts w:ascii="Times New Roman" w:hAnsi="Times New Roman"/>
          <w:sz w:val="28"/>
          <w:szCs w:val="28"/>
        </w:rPr>
      </w:pPr>
      <w:r w:rsidRPr="00EC6BA0">
        <w:rPr>
          <w:rFonts w:ascii="Times New Roman" w:hAnsi="Times New Roman"/>
          <w:sz w:val="28"/>
          <w:szCs w:val="28"/>
        </w:rPr>
        <w:t>Данные об органе местного самоуправления, наделенном полномочиями по управлению соответствующим имуществом:</w:t>
      </w:r>
    </w:p>
    <w:p w:rsidR="000B2B75" w:rsidRPr="00EC6BA0" w:rsidRDefault="000B2B75" w:rsidP="00FC1517">
      <w:pPr>
        <w:pStyle w:val="affff4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5"/>
        <w:gridCol w:w="4906"/>
      </w:tblGrid>
      <w:tr w:rsidR="000B2B75" w:rsidRPr="00EC6BA0" w:rsidTr="000B2B75">
        <w:tc>
          <w:tcPr>
            <w:tcW w:w="5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8"/>
                <w:szCs w:val="28"/>
              </w:rPr>
            </w:pPr>
            <w:r w:rsidRPr="00EC6BA0">
              <w:rPr>
                <w:rFonts w:ascii="Times New Roman" w:hAnsi="Times New Roman"/>
                <w:sz w:val="28"/>
                <w:szCs w:val="28"/>
              </w:rPr>
              <w:t>Наименование органа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2B75" w:rsidRPr="00EC6BA0" w:rsidTr="000B2B75">
        <w:tc>
          <w:tcPr>
            <w:tcW w:w="5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8"/>
                <w:szCs w:val="28"/>
              </w:rPr>
            </w:pPr>
            <w:r w:rsidRPr="00EC6BA0">
              <w:rPr>
                <w:rFonts w:ascii="Times New Roman" w:hAnsi="Times New Roman"/>
                <w:sz w:val="28"/>
                <w:szCs w:val="28"/>
              </w:rPr>
              <w:t>Почтовый адрес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2B75" w:rsidRPr="00EC6BA0" w:rsidTr="000B2B75">
        <w:tc>
          <w:tcPr>
            <w:tcW w:w="5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8"/>
                <w:szCs w:val="28"/>
              </w:rPr>
            </w:pPr>
            <w:r w:rsidRPr="00EC6BA0">
              <w:rPr>
                <w:rFonts w:ascii="Times New Roman" w:hAnsi="Times New Roman"/>
                <w:sz w:val="28"/>
                <w:szCs w:val="28"/>
              </w:rPr>
              <w:t>Ответственное структурное подразделение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2B75" w:rsidRPr="00EC6BA0" w:rsidTr="000B2B75">
        <w:tc>
          <w:tcPr>
            <w:tcW w:w="5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8"/>
                <w:szCs w:val="28"/>
              </w:rPr>
            </w:pPr>
            <w:r w:rsidRPr="00EC6BA0">
              <w:rPr>
                <w:rFonts w:ascii="Times New Roman" w:hAnsi="Times New Roman"/>
                <w:sz w:val="28"/>
                <w:szCs w:val="28"/>
              </w:rPr>
              <w:t>Ф.И.О исполнителя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2B75" w:rsidRPr="00EC6BA0" w:rsidTr="000B2B75">
        <w:tc>
          <w:tcPr>
            <w:tcW w:w="5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8"/>
                <w:szCs w:val="28"/>
              </w:rPr>
            </w:pPr>
            <w:r w:rsidRPr="00EC6BA0">
              <w:rPr>
                <w:rFonts w:ascii="Times New Roman" w:hAnsi="Times New Roman"/>
                <w:sz w:val="28"/>
                <w:szCs w:val="28"/>
              </w:rPr>
              <w:t>Контактный номер телефона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2B75" w:rsidRPr="00EC6BA0" w:rsidTr="000B2B75">
        <w:tc>
          <w:tcPr>
            <w:tcW w:w="5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8"/>
                <w:szCs w:val="28"/>
              </w:rPr>
            </w:pPr>
            <w:r w:rsidRPr="00EC6BA0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2B75" w:rsidRPr="00EC6BA0" w:rsidTr="000B2B75">
        <w:tc>
          <w:tcPr>
            <w:tcW w:w="5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8"/>
                <w:szCs w:val="28"/>
              </w:rPr>
            </w:pPr>
            <w:r w:rsidRPr="00EC6BA0">
              <w:rPr>
                <w:rFonts w:ascii="Times New Roman" w:hAnsi="Times New Roman"/>
                <w:sz w:val="28"/>
                <w:szCs w:val="28"/>
              </w:rPr>
              <w:t xml:space="preserve">Адрес страницы в информационно-телекоммуникационной сети </w:t>
            </w:r>
            <w:r w:rsidR="00326FB4" w:rsidRPr="00EC6BA0">
              <w:rPr>
                <w:rFonts w:ascii="Times New Roman" w:hAnsi="Times New Roman"/>
                <w:sz w:val="28"/>
                <w:szCs w:val="28"/>
              </w:rPr>
              <w:t>«</w:t>
            </w:r>
            <w:r w:rsidRPr="00EC6BA0">
              <w:rPr>
                <w:rFonts w:ascii="Times New Roman" w:hAnsi="Times New Roman"/>
                <w:sz w:val="28"/>
                <w:szCs w:val="28"/>
              </w:rPr>
              <w:t>Интернет</w:t>
            </w:r>
            <w:r w:rsidR="00326FB4" w:rsidRPr="00EC6BA0">
              <w:rPr>
                <w:rFonts w:ascii="Times New Roman" w:hAnsi="Times New Roman"/>
                <w:sz w:val="28"/>
                <w:szCs w:val="28"/>
              </w:rPr>
              <w:t>»</w:t>
            </w:r>
            <w:r w:rsidRPr="00EC6BA0">
              <w:rPr>
                <w:rFonts w:ascii="Times New Roman" w:hAnsi="Times New Roman"/>
                <w:sz w:val="28"/>
                <w:szCs w:val="28"/>
              </w:rPr>
              <w:t xml:space="preserve"> с размещенным перечнем (изменениями, внесенными в перечень)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B2B75" w:rsidRPr="00EC6BA0" w:rsidRDefault="000B2B75" w:rsidP="00FC1517">
      <w:pPr>
        <w:pStyle w:val="affff4"/>
        <w:rPr>
          <w:rFonts w:ascii="Times New Roman" w:hAnsi="Times New Roman"/>
          <w:sz w:val="28"/>
          <w:szCs w:val="28"/>
        </w:rPr>
      </w:pPr>
    </w:p>
    <w:p w:rsidR="000B2B75" w:rsidRPr="00FC1517" w:rsidRDefault="000B2B75" w:rsidP="00FC1517">
      <w:pPr>
        <w:pStyle w:val="affff4"/>
        <w:rPr>
          <w:rFonts w:ascii="Times New Roman" w:hAnsi="Times New Roman"/>
          <w:sz w:val="24"/>
          <w:szCs w:val="24"/>
        </w:rPr>
        <w:sectPr w:rsidR="000B2B75" w:rsidRPr="00FC1517" w:rsidSect="00C00979">
          <w:pgSz w:w="11900" w:h="16800"/>
          <w:pgMar w:top="1134" w:right="567" w:bottom="1134" w:left="1134" w:header="720" w:footer="720" w:gutter="0"/>
          <w:cols w:space="720"/>
          <w:noEndnote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1024"/>
        <w:gridCol w:w="977"/>
        <w:gridCol w:w="1398"/>
        <w:gridCol w:w="1406"/>
        <w:gridCol w:w="1566"/>
        <w:gridCol w:w="991"/>
        <w:gridCol w:w="977"/>
        <w:gridCol w:w="1123"/>
        <w:gridCol w:w="978"/>
        <w:gridCol w:w="1122"/>
        <w:gridCol w:w="929"/>
        <w:gridCol w:w="983"/>
        <w:gridCol w:w="1137"/>
      </w:tblGrid>
      <w:tr w:rsidR="00C94542" w:rsidRPr="00EC6BA0" w:rsidTr="000B2B75">
        <w:tc>
          <w:tcPr>
            <w:tcW w:w="6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326FB4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lastRenderedPageBreak/>
              <w:t>№</w:t>
            </w:r>
            <w:r w:rsidR="000B2B75" w:rsidRPr="00EC6BA0">
              <w:rPr>
                <w:rFonts w:ascii="Times New Roman" w:hAnsi="Times New Roman"/>
                <w:sz w:val="20"/>
                <w:szCs w:val="20"/>
              </w:rPr>
              <w:t xml:space="preserve"> п/п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Номер в реестре имущества</w:t>
            </w:r>
            <w:hyperlink w:anchor="sub_2111" w:history="1">
              <w:r w:rsidRPr="00EC6BA0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</w:rPr>
                <w:t>*(1)</w:t>
              </w:r>
            </w:hyperlink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Адрес (местоположение) объекта</w:t>
            </w:r>
            <w:hyperlink w:anchor="sub_2112" w:history="1">
              <w:r w:rsidRPr="00EC6BA0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</w:rPr>
                <w:t>*(2)</w:t>
              </w:r>
            </w:hyperlink>
          </w:p>
        </w:tc>
        <w:tc>
          <w:tcPr>
            <w:tcW w:w="126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Структурированный адрес объекта</w:t>
            </w:r>
          </w:p>
        </w:tc>
      </w:tr>
      <w:tr w:rsidR="00C94542" w:rsidRPr="00EC6BA0" w:rsidTr="000B2B75">
        <w:tc>
          <w:tcPr>
            <w:tcW w:w="64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Наименование субъекта Российской Федерации</w:t>
            </w:r>
            <w:hyperlink w:anchor="sub_2113" w:history="1">
              <w:r w:rsidRPr="00EC6BA0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</w:rPr>
                <w:t>*(3)</w:t>
              </w:r>
            </w:hyperlink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Наименование муниципального района/ городского округа/ внутригородского округа территории города федерального значения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Наименование городского поселения/ сельского поселения/ внутригородского района городского округа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Вид населенного пункта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Наименование населенного пункта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Тип элемента планировочной структуры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Наименование элемента планировочной структуры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Тип элемента улично-дорожной сети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Наименование элемента улично-дорожной сети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 xml:space="preserve">Номер дома (включая </w:t>
            </w:r>
            <w:r w:rsidR="00C94542" w:rsidRPr="00EC6BA0">
              <w:rPr>
                <w:rFonts w:ascii="Times New Roman" w:hAnsi="Times New Roman"/>
                <w:sz w:val="20"/>
                <w:szCs w:val="20"/>
              </w:rPr>
              <w:t>литеру) *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Тип и номер корпуса, строения, владения</w:t>
            </w:r>
            <w:hyperlink w:anchor="sub_2115" w:history="1">
              <w:r w:rsidRPr="00EC6BA0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</w:rPr>
                <w:t>*(5)</w:t>
              </w:r>
            </w:hyperlink>
          </w:p>
        </w:tc>
      </w:tr>
      <w:tr w:rsidR="000B2B75" w:rsidRPr="00EC6BA0" w:rsidTr="000B2B75"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</w:tbl>
    <w:p w:rsidR="000B2B75" w:rsidRPr="00EC6BA0" w:rsidRDefault="000B2B75" w:rsidP="00FC1517">
      <w:pPr>
        <w:pStyle w:val="affff4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0"/>
        <w:gridCol w:w="980"/>
        <w:gridCol w:w="1400"/>
        <w:gridCol w:w="1680"/>
        <w:gridCol w:w="2800"/>
        <w:gridCol w:w="1820"/>
        <w:gridCol w:w="1960"/>
        <w:gridCol w:w="2660"/>
      </w:tblGrid>
      <w:tr w:rsidR="00C94542" w:rsidRPr="00EC6BA0" w:rsidTr="000B2B75">
        <w:tc>
          <w:tcPr>
            <w:tcW w:w="196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Вид объекта недвижимости; движимое имущество</w:t>
            </w:r>
            <w:hyperlink w:anchor="sub_2116" w:history="1">
              <w:r w:rsidRPr="00EC6BA0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</w:rPr>
                <w:t>*(6)</w:t>
              </w:r>
            </w:hyperlink>
          </w:p>
        </w:tc>
        <w:tc>
          <w:tcPr>
            <w:tcW w:w="133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Сведения о недвижимом имуществе или его части</w:t>
            </w:r>
          </w:p>
        </w:tc>
      </w:tr>
      <w:tr w:rsidR="00C94542" w:rsidRPr="00EC6BA0" w:rsidTr="000B2B75">
        <w:tc>
          <w:tcPr>
            <w:tcW w:w="196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Кадастровый номер</w:t>
            </w:r>
            <w:hyperlink w:anchor="sub_2117" w:history="1">
              <w:r w:rsidRPr="00EC6BA0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</w:rPr>
                <w:t>*(7)</w:t>
              </w:r>
            </w:hyperlink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Номер части объекта недвижимости согласно сведениям государственного кадастра недвижимости</w:t>
            </w:r>
            <w:hyperlink w:anchor="sub_2118" w:history="1">
              <w:r w:rsidRPr="00EC6BA0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</w:rPr>
                <w:t>*(8)</w:t>
              </w:r>
            </w:hyperlink>
          </w:p>
        </w:tc>
        <w:tc>
          <w:tcPr>
            <w:tcW w:w="6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Основная характеристика объекта недвижимости</w:t>
            </w:r>
            <w:hyperlink w:anchor="sub_2119" w:history="1">
              <w:r w:rsidRPr="00EC6BA0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</w:rPr>
                <w:t>*(9)</w:t>
              </w:r>
            </w:hyperlink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Наименование объекта учета</w:t>
            </w:r>
            <w:hyperlink w:anchor="sub_2120" w:history="1">
              <w:r w:rsidRPr="00EC6BA0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</w:rPr>
                <w:t>*(10)</w:t>
              </w:r>
            </w:hyperlink>
          </w:p>
        </w:tc>
      </w:tr>
      <w:tr w:rsidR="00C94542" w:rsidRPr="00EC6BA0" w:rsidTr="000B2B75">
        <w:trPr>
          <w:trHeight w:val="276"/>
        </w:trPr>
        <w:tc>
          <w:tcPr>
            <w:tcW w:w="196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для объектов незавершенного строительства)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Фактическое значение/ Проектируемое значение (для объектов незавершенного строительства)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Единица измерения (для площади - кв. м; для протяженности - м; для глубины залегания - м; для объема - куб. м)</w:t>
            </w:r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2B75" w:rsidRPr="00EC6BA0" w:rsidTr="000B2B75">
        <w:trPr>
          <w:trHeight w:val="276"/>
        </w:trPr>
        <w:tc>
          <w:tcPr>
            <w:tcW w:w="196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Номер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Тип (кадастровый, условный, устаревший)</w:t>
            </w: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2B75" w:rsidRPr="00EC6BA0" w:rsidTr="000B2B75"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</w:tr>
    </w:tbl>
    <w:p w:rsidR="000B2B75" w:rsidRPr="00FC1517" w:rsidRDefault="000B2B75" w:rsidP="00FC1517">
      <w:pPr>
        <w:pStyle w:val="affff4"/>
        <w:rPr>
          <w:rFonts w:ascii="Times New Roman" w:hAnsi="Times New Roman"/>
          <w:sz w:val="24"/>
          <w:szCs w:val="24"/>
        </w:rPr>
      </w:pPr>
    </w:p>
    <w:p w:rsidR="000B2B75" w:rsidRPr="00FC1517" w:rsidRDefault="000B2B75" w:rsidP="00FC1517">
      <w:pPr>
        <w:pStyle w:val="affff4"/>
        <w:rPr>
          <w:rFonts w:ascii="Times New Roman" w:hAnsi="Times New Roman"/>
          <w:sz w:val="24"/>
          <w:szCs w:val="24"/>
        </w:rPr>
        <w:sectPr w:rsidR="000B2B75" w:rsidRPr="00FC1517">
          <w:pgSz w:w="16837" w:h="11905" w:orient="landscape"/>
          <w:pgMar w:top="1440" w:right="800" w:bottom="1440" w:left="1100" w:header="720" w:footer="720" w:gutter="0"/>
          <w:cols w:space="720"/>
          <w:noEndnote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9"/>
        <w:gridCol w:w="1163"/>
        <w:gridCol w:w="1158"/>
        <w:gridCol w:w="990"/>
        <w:gridCol w:w="1022"/>
        <w:gridCol w:w="2217"/>
        <w:gridCol w:w="1201"/>
        <w:gridCol w:w="1027"/>
        <w:gridCol w:w="1023"/>
        <w:gridCol w:w="1201"/>
        <w:gridCol w:w="1369"/>
        <w:gridCol w:w="1028"/>
        <w:gridCol w:w="1023"/>
        <w:gridCol w:w="854"/>
        <w:gridCol w:w="1028"/>
        <w:gridCol w:w="1677"/>
      </w:tblGrid>
      <w:tr w:rsidR="000B2B75" w:rsidRPr="00EC6BA0" w:rsidTr="000B2B75">
        <w:tc>
          <w:tcPr>
            <w:tcW w:w="8049" w:type="dxa"/>
            <w:gridSpan w:val="6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lastRenderedPageBreak/>
              <w:t>Сведения о движимом имуществ</w:t>
            </w:r>
            <w:r w:rsidRPr="00EC6BA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е</w:t>
            </w:r>
            <w:hyperlink w:anchor="sub_2121" w:history="1">
              <w:r w:rsidRPr="00EC6BA0">
                <w:rPr>
                  <w:rStyle w:val="a4"/>
                  <w:rFonts w:ascii="Times New Roman" w:hAnsi="Times New Roman"/>
                  <w:color w:val="000000" w:themeColor="text1"/>
                  <w:sz w:val="20"/>
                  <w:szCs w:val="20"/>
                </w:rPr>
                <w:t>*(11)</w:t>
              </w:r>
            </w:hyperlink>
          </w:p>
        </w:tc>
        <w:tc>
          <w:tcPr>
            <w:tcW w:w="114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Сведения о праве аренды или безвозмездного пользования имуществом</w:t>
            </w:r>
            <w:hyperlink w:anchor="sub_2122" w:history="1">
              <w:r w:rsidRPr="00EC6BA0">
                <w:rPr>
                  <w:rStyle w:val="a4"/>
                  <w:rFonts w:ascii="Times New Roman" w:hAnsi="Times New Roman"/>
                  <w:sz w:val="20"/>
                  <w:szCs w:val="20"/>
                </w:rPr>
                <w:t>*(12)</w:t>
              </w:r>
            </w:hyperlink>
          </w:p>
        </w:tc>
      </w:tr>
      <w:tr w:rsidR="000B2B75" w:rsidRPr="00EC6BA0" w:rsidTr="000B2B75">
        <w:tc>
          <w:tcPr>
            <w:tcW w:w="8049" w:type="dxa"/>
            <w:gridSpan w:val="6"/>
            <w:vMerge/>
            <w:tcBorders>
              <w:top w:val="nil"/>
              <w:bottom w:val="single" w:sz="4" w:space="0" w:color="auto"/>
              <w:right w:val="nil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организации, образующей инфраструктуру поддержки субъектов малого и среднего предпринимательства</w:t>
            </w:r>
          </w:p>
        </w:tc>
        <w:tc>
          <w:tcPr>
            <w:tcW w:w="56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субъекта малого и среднего предпринимательства</w:t>
            </w:r>
          </w:p>
        </w:tc>
      </w:tr>
      <w:tr w:rsidR="000B2B75" w:rsidRPr="00EC6BA0" w:rsidTr="000B2B75">
        <w:tc>
          <w:tcPr>
            <w:tcW w:w="14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Тип: оборудование, машины, механизмы, установки, транспортные средства, инвентарь, инструменты, иное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Государственный регистрационный знак (при наличии)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Наименование объекта учета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Марка, модель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Год выпуска</w:t>
            </w:r>
          </w:p>
        </w:tc>
        <w:tc>
          <w:tcPr>
            <w:tcW w:w="2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Кадастровый номер объекта недвижимого имущества, в том числе земельного участка, в (на) котором расположен объект</w:t>
            </w: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Правообладатель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Документы основание</w:t>
            </w: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Правообладатель</w:t>
            </w:r>
          </w:p>
        </w:tc>
        <w:tc>
          <w:tcPr>
            <w:tcW w:w="2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Документы основание</w:t>
            </w:r>
          </w:p>
        </w:tc>
      </w:tr>
      <w:tr w:rsidR="000B2B75" w:rsidRPr="00EC6BA0" w:rsidTr="000B2B75">
        <w:tc>
          <w:tcPr>
            <w:tcW w:w="149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Полное наименование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ОГРН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ИНН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Дата заключения договора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Дата окончания действия договора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Полное наименование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ОГРН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ИНН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Дата заключения договора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Дата окончания действия договора</w:t>
            </w:r>
          </w:p>
        </w:tc>
      </w:tr>
      <w:tr w:rsidR="000B2B75" w:rsidRPr="00EC6BA0" w:rsidTr="000B2B75"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</w:tr>
    </w:tbl>
    <w:p w:rsidR="000B2B75" w:rsidRPr="00EC6BA0" w:rsidRDefault="000B2B75" w:rsidP="00FC1517">
      <w:pPr>
        <w:pStyle w:val="affff4"/>
        <w:rPr>
          <w:rFonts w:ascii="Times New Roman" w:hAnsi="Times New Roman"/>
          <w:sz w:val="20"/>
          <w:szCs w:val="20"/>
        </w:rPr>
      </w:pPr>
    </w:p>
    <w:p w:rsidR="000B2B75" w:rsidRPr="00FC1517" w:rsidRDefault="000B2B75" w:rsidP="00FC1517">
      <w:pPr>
        <w:pStyle w:val="affff4"/>
        <w:rPr>
          <w:rFonts w:ascii="Times New Roman" w:hAnsi="Times New Roman"/>
          <w:sz w:val="24"/>
          <w:szCs w:val="24"/>
        </w:rPr>
        <w:sectPr w:rsidR="000B2B75" w:rsidRPr="00FC1517">
          <w:pgSz w:w="23811" w:h="16837" w:orient="landscape"/>
          <w:pgMar w:top="1440" w:right="800" w:bottom="1440" w:left="1100" w:header="720" w:footer="720" w:gutter="0"/>
          <w:cols w:space="720"/>
          <w:noEndnote/>
        </w:sectPr>
      </w:pPr>
    </w:p>
    <w:tbl>
      <w:tblPr>
        <w:tblW w:w="10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9"/>
        <w:gridCol w:w="1987"/>
        <w:gridCol w:w="1984"/>
        <w:gridCol w:w="1985"/>
        <w:gridCol w:w="2126"/>
        <w:gridCol w:w="236"/>
      </w:tblGrid>
      <w:tr w:rsidR="000B2B75" w:rsidRPr="00FC1517" w:rsidTr="000B2B75">
        <w:trPr>
          <w:gridAfter w:val="1"/>
          <w:wAfter w:w="236" w:type="dxa"/>
        </w:trPr>
        <w:tc>
          <w:tcPr>
            <w:tcW w:w="1949" w:type="dxa"/>
            <w:vMerge w:val="restart"/>
            <w:shd w:val="clear" w:color="auto" w:fill="auto"/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Указать одно из значений: в перечне (изменениях в </w:t>
            </w:r>
            <w:r w:rsidR="005318B6" w:rsidRPr="00EC6BA0">
              <w:rPr>
                <w:rFonts w:ascii="Times New Roman" w:hAnsi="Times New Roman"/>
                <w:sz w:val="20"/>
                <w:szCs w:val="20"/>
              </w:rPr>
              <w:t>перечни) *</w:t>
            </w:r>
          </w:p>
        </w:tc>
        <w:tc>
          <w:tcPr>
            <w:tcW w:w="8082" w:type="dxa"/>
            <w:gridSpan w:val="4"/>
            <w:shd w:val="clear" w:color="auto" w:fill="auto"/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 xml:space="preserve">Сведения о правовом акте, в соответствии с которым имущество включено в перечень (изменены сведения об имуществе в </w:t>
            </w:r>
            <w:r w:rsidR="005318B6" w:rsidRPr="00EC6BA0">
              <w:rPr>
                <w:rFonts w:ascii="Times New Roman" w:hAnsi="Times New Roman"/>
                <w:sz w:val="20"/>
                <w:szCs w:val="20"/>
              </w:rPr>
              <w:t>перечне) *</w:t>
            </w:r>
          </w:p>
        </w:tc>
      </w:tr>
      <w:tr w:rsidR="000B2B75" w:rsidRPr="00FC1517" w:rsidTr="000B2B75">
        <w:trPr>
          <w:gridAfter w:val="1"/>
          <w:wAfter w:w="236" w:type="dxa"/>
          <w:trHeight w:val="415"/>
        </w:trPr>
        <w:tc>
          <w:tcPr>
            <w:tcW w:w="1949" w:type="dxa"/>
            <w:vMerge/>
            <w:shd w:val="clear" w:color="auto" w:fill="auto"/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7" w:type="dxa"/>
            <w:vMerge w:val="restart"/>
            <w:shd w:val="clear" w:color="auto" w:fill="auto"/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Наименование органа, принявшего документ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Вид документа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Реквизиты документа</w:t>
            </w:r>
          </w:p>
        </w:tc>
      </w:tr>
      <w:tr w:rsidR="000B2B75" w:rsidRPr="00FC1517" w:rsidTr="000B2B75">
        <w:tc>
          <w:tcPr>
            <w:tcW w:w="1949" w:type="dxa"/>
            <w:vMerge/>
            <w:shd w:val="clear" w:color="auto" w:fill="auto"/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7" w:type="dxa"/>
            <w:vMerge/>
            <w:shd w:val="clear" w:color="auto" w:fill="auto"/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Номер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B2B75" w:rsidRPr="00FC1517" w:rsidRDefault="000B2B75" w:rsidP="00FC1517">
            <w:pPr>
              <w:pStyle w:val="afff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B75" w:rsidRPr="00FC1517" w:rsidTr="000B2B75">
        <w:trPr>
          <w:gridAfter w:val="1"/>
          <w:wAfter w:w="236" w:type="dxa"/>
        </w:trPr>
        <w:tc>
          <w:tcPr>
            <w:tcW w:w="1949" w:type="dxa"/>
            <w:shd w:val="clear" w:color="auto" w:fill="auto"/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987" w:type="dxa"/>
            <w:shd w:val="clear" w:color="auto" w:fill="auto"/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984" w:type="dxa"/>
            <w:shd w:val="clear" w:color="auto" w:fill="auto"/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1985" w:type="dxa"/>
            <w:shd w:val="clear" w:color="auto" w:fill="auto"/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2126" w:type="dxa"/>
            <w:shd w:val="clear" w:color="auto" w:fill="auto"/>
          </w:tcPr>
          <w:p w:rsidR="000B2B75" w:rsidRPr="00EC6BA0" w:rsidRDefault="000B2B75" w:rsidP="00FC1517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  <w:r w:rsidRPr="00EC6BA0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</w:tr>
    </w:tbl>
    <w:p w:rsidR="000B2B75" w:rsidRPr="00FC1517" w:rsidRDefault="000B2B75" w:rsidP="00FC1517">
      <w:pPr>
        <w:pStyle w:val="affff4"/>
        <w:rPr>
          <w:rFonts w:ascii="Times New Roman" w:hAnsi="Times New Roman"/>
          <w:sz w:val="24"/>
          <w:szCs w:val="24"/>
        </w:rPr>
      </w:pPr>
    </w:p>
    <w:p w:rsidR="000B2B75" w:rsidRPr="001F5C4A" w:rsidRDefault="000B2B75" w:rsidP="00FC1517">
      <w:pPr>
        <w:pStyle w:val="affff4"/>
        <w:rPr>
          <w:rFonts w:ascii="Times New Roman" w:hAnsi="Times New Roman"/>
          <w:sz w:val="28"/>
          <w:szCs w:val="28"/>
        </w:rPr>
      </w:pPr>
      <w:r w:rsidRPr="001F5C4A">
        <w:rPr>
          <w:rFonts w:ascii="Times New Roman" w:hAnsi="Times New Roman"/>
          <w:sz w:val="28"/>
          <w:szCs w:val="28"/>
        </w:rPr>
        <w:t>_____________________________</w:t>
      </w:r>
    </w:p>
    <w:p w:rsidR="000B2B75" w:rsidRPr="001F5C4A" w:rsidRDefault="000B2B75" w:rsidP="00FC1517">
      <w:pPr>
        <w:pStyle w:val="affff4"/>
        <w:jc w:val="both"/>
        <w:rPr>
          <w:rFonts w:ascii="Times New Roman" w:hAnsi="Times New Roman"/>
          <w:sz w:val="28"/>
          <w:szCs w:val="28"/>
        </w:rPr>
      </w:pPr>
      <w:bookmarkStart w:id="9" w:name="sub_2111"/>
      <w:r w:rsidRPr="001F5C4A">
        <w:rPr>
          <w:rFonts w:ascii="Times New Roman" w:hAnsi="Times New Roman"/>
          <w:sz w:val="28"/>
          <w:szCs w:val="28"/>
        </w:rPr>
        <w:t>*(1) Указывается уникальный номер объекта в реестре государственного или муниципального имущества.</w:t>
      </w:r>
    </w:p>
    <w:p w:rsidR="000B2B75" w:rsidRPr="001F5C4A" w:rsidRDefault="000B2B75" w:rsidP="00FC1517">
      <w:pPr>
        <w:pStyle w:val="affff4"/>
        <w:jc w:val="both"/>
        <w:rPr>
          <w:rFonts w:ascii="Times New Roman" w:hAnsi="Times New Roman"/>
          <w:sz w:val="28"/>
          <w:szCs w:val="28"/>
        </w:rPr>
      </w:pPr>
      <w:bookmarkStart w:id="10" w:name="sub_2112"/>
      <w:bookmarkEnd w:id="9"/>
      <w:r w:rsidRPr="001F5C4A">
        <w:rPr>
          <w:rFonts w:ascii="Times New Roman" w:hAnsi="Times New Roman"/>
          <w:sz w:val="28"/>
          <w:szCs w:val="28"/>
        </w:rPr>
        <w:t>*(2) Указывается адрес (местоположение) объекта (для недвижимого имущества адрес в соответствии с записью в Едином государственном реестре прав на недвижимое имущество и сделок с ним, для движимого имущества - адресный ориентир, в том числе почтовый адрес, места его постоянного размещения, а при невозможности его указания - полный адрес места нахождения органа государственной власти либо органа местного самоуправления, осуществляющего полномочия собственника такого объекта).</w:t>
      </w:r>
    </w:p>
    <w:p w:rsidR="000B2B75" w:rsidRPr="001F5C4A" w:rsidRDefault="000B2B75" w:rsidP="00FC1517">
      <w:pPr>
        <w:pStyle w:val="affff4"/>
        <w:jc w:val="both"/>
        <w:rPr>
          <w:rFonts w:ascii="Times New Roman" w:hAnsi="Times New Roman"/>
          <w:sz w:val="28"/>
          <w:szCs w:val="28"/>
        </w:rPr>
      </w:pPr>
      <w:bookmarkStart w:id="11" w:name="sub_2113"/>
      <w:bookmarkEnd w:id="10"/>
      <w:r w:rsidRPr="001F5C4A">
        <w:rPr>
          <w:rFonts w:ascii="Times New Roman" w:hAnsi="Times New Roman"/>
          <w:sz w:val="28"/>
          <w:szCs w:val="28"/>
        </w:rPr>
        <w:t>*(3) Указывается полное наименование субъекта Российской Федерации.</w:t>
      </w:r>
    </w:p>
    <w:p w:rsidR="000B2B75" w:rsidRPr="001F5C4A" w:rsidRDefault="000B2B75" w:rsidP="00FC1517">
      <w:pPr>
        <w:pStyle w:val="affff4"/>
        <w:jc w:val="both"/>
        <w:rPr>
          <w:rFonts w:ascii="Times New Roman" w:hAnsi="Times New Roman"/>
          <w:sz w:val="28"/>
          <w:szCs w:val="28"/>
        </w:rPr>
      </w:pPr>
      <w:bookmarkStart w:id="12" w:name="sub_2114"/>
      <w:bookmarkEnd w:id="11"/>
      <w:r w:rsidRPr="001F5C4A">
        <w:rPr>
          <w:rFonts w:ascii="Times New Roman" w:hAnsi="Times New Roman"/>
          <w:sz w:val="28"/>
          <w:szCs w:val="28"/>
        </w:rPr>
        <w:t>*(4) Указывается номер здания, сооружения или объекта незавершенного строительства согласно почтовому адресу объекта; для помещений указывается номер здания, сооружения или объекта незавершенного строительства, в котором расположено такое помещение; для земельного участка указывается номер земельного участка.</w:t>
      </w:r>
    </w:p>
    <w:p w:rsidR="000B2B75" w:rsidRPr="001F5C4A" w:rsidRDefault="000B2B75" w:rsidP="00FC1517">
      <w:pPr>
        <w:pStyle w:val="affff4"/>
        <w:jc w:val="both"/>
        <w:rPr>
          <w:rFonts w:ascii="Times New Roman" w:hAnsi="Times New Roman"/>
          <w:sz w:val="28"/>
          <w:szCs w:val="28"/>
        </w:rPr>
      </w:pPr>
      <w:bookmarkStart w:id="13" w:name="sub_2115"/>
      <w:bookmarkEnd w:id="12"/>
      <w:r w:rsidRPr="001F5C4A">
        <w:rPr>
          <w:rFonts w:ascii="Times New Roman" w:hAnsi="Times New Roman"/>
          <w:sz w:val="28"/>
          <w:szCs w:val="28"/>
        </w:rPr>
        <w:t>*(5) Указывается номер корпуса, строения или владения согласно почтовому адресу объекта.</w:t>
      </w:r>
    </w:p>
    <w:p w:rsidR="000B2B75" w:rsidRPr="001F5C4A" w:rsidRDefault="000B2B75" w:rsidP="00FC1517">
      <w:pPr>
        <w:pStyle w:val="affff4"/>
        <w:jc w:val="both"/>
        <w:rPr>
          <w:rFonts w:ascii="Times New Roman" w:hAnsi="Times New Roman"/>
          <w:sz w:val="28"/>
          <w:szCs w:val="28"/>
        </w:rPr>
      </w:pPr>
      <w:bookmarkStart w:id="14" w:name="sub_2116"/>
      <w:bookmarkEnd w:id="13"/>
      <w:r w:rsidRPr="001F5C4A">
        <w:rPr>
          <w:rFonts w:ascii="Times New Roman" w:hAnsi="Times New Roman"/>
          <w:sz w:val="28"/>
          <w:szCs w:val="28"/>
        </w:rPr>
        <w:t xml:space="preserve">*(6) Для объектов недвижимого имущества и их частей указывается вид: земельный участок, здание, сооружение, объект незавершенного строительства, помещение, единый недвижимый комплекс, часть земельного участка, часть здания, часть сооружения, часть помещения; для движимого имущества указывается - </w:t>
      </w:r>
      <w:r w:rsidR="00326FB4" w:rsidRPr="001F5C4A">
        <w:rPr>
          <w:rFonts w:ascii="Times New Roman" w:hAnsi="Times New Roman"/>
          <w:sz w:val="28"/>
          <w:szCs w:val="28"/>
        </w:rPr>
        <w:t>«</w:t>
      </w:r>
      <w:r w:rsidRPr="001F5C4A">
        <w:rPr>
          <w:rFonts w:ascii="Times New Roman" w:hAnsi="Times New Roman"/>
          <w:sz w:val="28"/>
          <w:szCs w:val="28"/>
        </w:rPr>
        <w:t>Движимое имущество</w:t>
      </w:r>
      <w:r w:rsidR="00326FB4" w:rsidRPr="001F5C4A">
        <w:rPr>
          <w:rFonts w:ascii="Times New Roman" w:hAnsi="Times New Roman"/>
          <w:sz w:val="28"/>
          <w:szCs w:val="28"/>
        </w:rPr>
        <w:t>»</w:t>
      </w:r>
      <w:r w:rsidRPr="001F5C4A">
        <w:rPr>
          <w:rFonts w:ascii="Times New Roman" w:hAnsi="Times New Roman"/>
          <w:sz w:val="28"/>
          <w:szCs w:val="28"/>
        </w:rPr>
        <w:t>.</w:t>
      </w:r>
    </w:p>
    <w:p w:rsidR="000B2B75" w:rsidRPr="001F5C4A" w:rsidRDefault="000B2B75" w:rsidP="00FC1517">
      <w:pPr>
        <w:pStyle w:val="affff4"/>
        <w:jc w:val="both"/>
        <w:rPr>
          <w:rFonts w:ascii="Times New Roman" w:hAnsi="Times New Roman"/>
          <w:sz w:val="28"/>
          <w:szCs w:val="28"/>
        </w:rPr>
      </w:pPr>
      <w:bookmarkStart w:id="15" w:name="sub_2117"/>
      <w:bookmarkEnd w:id="14"/>
      <w:r w:rsidRPr="001F5C4A">
        <w:rPr>
          <w:rFonts w:ascii="Times New Roman" w:hAnsi="Times New Roman"/>
          <w:sz w:val="28"/>
          <w:szCs w:val="28"/>
        </w:rPr>
        <w:t>*(7) Указывается кадастровый номер объекта недвижимости, при его отсутствии - условный номер или устаревший номер (при наличии).</w:t>
      </w:r>
    </w:p>
    <w:p w:rsidR="000B2B75" w:rsidRPr="001F5C4A" w:rsidRDefault="000B2B75" w:rsidP="00FC1517">
      <w:pPr>
        <w:pStyle w:val="affff4"/>
        <w:jc w:val="both"/>
        <w:rPr>
          <w:rFonts w:ascii="Times New Roman" w:hAnsi="Times New Roman"/>
          <w:sz w:val="28"/>
          <w:szCs w:val="28"/>
        </w:rPr>
      </w:pPr>
      <w:bookmarkStart w:id="16" w:name="sub_2118"/>
      <w:bookmarkEnd w:id="15"/>
      <w:r w:rsidRPr="001F5C4A">
        <w:rPr>
          <w:rFonts w:ascii="Times New Roman" w:hAnsi="Times New Roman"/>
          <w:sz w:val="28"/>
          <w:szCs w:val="28"/>
        </w:rPr>
        <w:t>*(8) Указывается кадастровый номер части объекта недвижимости, при его отсутствии - условный номер или устаревший номер (при наличии).</w:t>
      </w:r>
    </w:p>
    <w:p w:rsidR="000B2B75" w:rsidRPr="001F5C4A" w:rsidRDefault="000B2B75" w:rsidP="00FC1517">
      <w:pPr>
        <w:pStyle w:val="affff4"/>
        <w:jc w:val="both"/>
        <w:rPr>
          <w:rFonts w:ascii="Times New Roman" w:hAnsi="Times New Roman"/>
          <w:sz w:val="28"/>
          <w:szCs w:val="28"/>
        </w:rPr>
      </w:pPr>
      <w:bookmarkStart w:id="17" w:name="sub_2119"/>
      <w:bookmarkEnd w:id="16"/>
      <w:r w:rsidRPr="001F5C4A">
        <w:rPr>
          <w:rFonts w:ascii="Times New Roman" w:hAnsi="Times New Roman"/>
          <w:sz w:val="28"/>
          <w:szCs w:val="28"/>
        </w:rPr>
        <w:t>*(9) Основная характеристика, ее значение и единицы измерения объекта недвижимости указываются согласно сведениям государственного кадастра недвижимости.</w:t>
      </w:r>
    </w:p>
    <w:bookmarkEnd w:id="17"/>
    <w:p w:rsidR="000B2B75" w:rsidRPr="001F5C4A" w:rsidRDefault="000B2B75" w:rsidP="00FC1517">
      <w:pPr>
        <w:pStyle w:val="affff4"/>
        <w:jc w:val="both"/>
        <w:rPr>
          <w:rFonts w:ascii="Times New Roman" w:hAnsi="Times New Roman"/>
          <w:sz w:val="28"/>
          <w:szCs w:val="28"/>
        </w:rPr>
      </w:pPr>
      <w:r w:rsidRPr="001F5C4A">
        <w:rPr>
          <w:rFonts w:ascii="Times New Roman" w:hAnsi="Times New Roman"/>
          <w:sz w:val="28"/>
          <w:szCs w:val="28"/>
        </w:rPr>
        <w:t>Для земельного участка, здания, помещения указывается площадь в квадратных метрах; для линейных сооружений указывается протяженность в метрах; для подземных сооружений указывается глубина (глубина залегания) в метрах; для сооружений, предназначенных для хранения (например, нефтехранилищ, газохранилищ), указывается объем в кубических метрах; для остальных сооружений указывается площадь застройки в квадратных метрах.</w:t>
      </w:r>
    </w:p>
    <w:p w:rsidR="000B2B75" w:rsidRPr="001F5C4A" w:rsidRDefault="000B2B75" w:rsidP="00FC1517">
      <w:pPr>
        <w:pStyle w:val="affff4"/>
        <w:jc w:val="both"/>
        <w:rPr>
          <w:rFonts w:ascii="Times New Roman" w:hAnsi="Times New Roman"/>
          <w:sz w:val="28"/>
          <w:szCs w:val="28"/>
        </w:rPr>
      </w:pPr>
      <w:r w:rsidRPr="001F5C4A">
        <w:rPr>
          <w:rFonts w:ascii="Times New Roman" w:hAnsi="Times New Roman"/>
          <w:sz w:val="28"/>
          <w:szCs w:val="28"/>
        </w:rPr>
        <w:lastRenderedPageBreak/>
        <w:t>Для объекта незавершенного строительства указываются общая площадь застройки в квадратных метрах либо основная характеристика, предусмотренная проектной документацией (при отсутствии сведений об объекте в государственном кадастре недвижимости).</w:t>
      </w:r>
    </w:p>
    <w:p w:rsidR="000B2B75" w:rsidRPr="001F5C4A" w:rsidRDefault="000B2B75" w:rsidP="00FC1517">
      <w:pPr>
        <w:pStyle w:val="affff4"/>
        <w:jc w:val="both"/>
        <w:rPr>
          <w:rFonts w:ascii="Times New Roman" w:hAnsi="Times New Roman"/>
          <w:sz w:val="28"/>
          <w:szCs w:val="28"/>
        </w:rPr>
      </w:pPr>
      <w:bookmarkStart w:id="18" w:name="sub_2120"/>
      <w:r w:rsidRPr="001F5C4A">
        <w:rPr>
          <w:rFonts w:ascii="Times New Roman" w:hAnsi="Times New Roman"/>
          <w:sz w:val="28"/>
          <w:szCs w:val="28"/>
        </w:rPr>
        <w:t>*(10) Указывается индивидуальное наименование объекта недвижимости. При отсутствии индивидуального наименования указывается вид объекта недвижимости.</w:t>
      </w:r>
    </w:p>
    <w:p w:rsidR="000B2B75" w:rsidRPr="001F5C4A" w:rsidRDefault="000B2B75" w:rsidP="00FC1517">
      <w:pPr>
        <w:pStyle w:val="affff4"/>
        <w:jc w:val="both"/>
        <w:rPr>
          <w:rFonts w:ascii="Times New Roman" w:hAnsi="Times New Roman"/>
          <w:sz w:val="28"/>
          <w:szCs w:val="28"/>
        </w:rPr>
      </w:pPr>
      <w:bookmarkStart w:id="19" w:name="sub_2121"/>
      <w:bookmarkEnd w:id="18"/>
      <w:r w:rsidRPr="001F5C4A">
        <w:rPr>
          <w:rFonts w:ascii="Times New Roman" w:hAnsi="Times New Roman"/>
          <w:sz w:val="28"/>
          <w:szCs w:val="28"/>
        </w:rPr>
        <w:t>*(11) Указываются характеристики движимого имущества (при наличии).</w:t>
      </w:r>
    </w:p>
    <w:p w:rsidR="000B2B75" w:rsidRPr="001F5C4A" w:rsidRDefault="000B2B75" w:rsidP="00FC1517">
      <w:pPr>
        <w:pStyle w:val="affff4"/>
        <w:jc w:val="both"/>
        <w:rPr>
          <w:rFonts w:ascii="Times New Roman" w:hAnsi="Times New Roman"/>
          <w:sz w:val="28"/>
          <w:szCs w:val="28"/>
        </w:rPr>
      </w:pPr>
      <w:bookmarkStart w:id="20" w:name="sub_2122"/>
      <w:bookmarkEnd w:id="19"/>
      <w:r w:rsidRPr="001F5C4A">
        <w:rPr>
          <w:rFonts w:ascii="Times New Roman" w:hAnsi="Times New Roman"/>
          <w:sz w:val="28"/>
          <w:szCs w:val="28"/>
        </w:rPr>
        <w:t>*(12) Указываются сведения о правообладателе (полное наименование, основной государственный регистрационный номер (ОГРН), идентификационный номер налогоплательщика (ИНН), и договоре, на основании которого субъекту малого и среднего предпринимательства и (или) организации, образующей инфраструктуру поддержки субъектов малого и среднего предпринимательства предоставлено право аренды или безвозмездного пользования имуществом. Заполняется при наличии соответствующего права аренды или безвозмездного пользования имуществом.</w:t>
      </w:r>
    </w:p>
    <w:p w:rsidR="000B2B75" w:rsidRPr="001F5C4A" w:rsidRDefault="000B2B75" w:rsidP="00FC1517">
      <w:pPr>
        <w:pStyle w:val="affff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21" w:name="sub_2123"/>
      <w:bookmarkEnd w:id="20"/>
      <w:r w:rsidRPr="001F5C4A">
        <w:rPr>
          <w:rFonts w:ascii="Times New Roman" w:hAnsi="Times New Roman"/>
          <w:sz w:val="28"/>
          <w:szCs w:val="28"/>
        </w:rPr>
        <w:t xml:space="preserve">*(13) Указываются сведения о наличии объекта имущества в утвержденном перечне государственного или муниципального имущества, </w:t>
      </w:r>
      <w:r w:rsidRPr="001F5C4A">
        <w:rPr>
          <w:rFonts w:ascii="Times New Roman" w:hAnsi="Times New Roman"/>
          <w:color w:val="000000" w:themeColor="text1"/>
          <w:sz w:val="28"/>
          <w:szCs w:val="28"/>
        </w:rPr>
        <w:t xml:space="preserve">указанном в </w:t>
      </w:r>
      <w:hyperlink r:id="rId5" w:history="1">
        <w:r w:rsidRPr="001F5C4A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части 4 статьи 18</w:t>
        </w:r>
      </w:hyperlink>
      <w:r w:rsidRPr="001F5C4A">
        <w:rPr>
          <w:rFonts w:ascii="Times New Roman" w:hAnsi="Times New Roman"/>
          <w:color w:val="000000" w:themeColor="text1"/>
          <w:sz w:val="28"/>
          <w:szCs w:val="28"/>
        </w:rPr>
        <w:t xml:space="preserve"> Федерального закона от 24 июля 2007г. </w:t>
      </w:r>
      <w:r w:rsidR="00326FB4" w:rsidRPr="001F5C4A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="001F5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760A3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1F5C4A">
        <w:rPr>
          <w:rFonts w:ascii="Times New Roman" w:hAnsi="Times New Roman"/>
          <w:color w:val="000000" w:themeColor="text1"/>
          <w:sz w:val="28"/>
          <w:szCs w:val="28"/>
        </w:rPr>
        <w:t xml:space="preserve">209-ФЗ </w:t>
      </w:r>
      <w:r w:rsidR="00326FB4" w:rsidRPr="001F5C4A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1F5C4A">
        <w:rPr>
          <w:rFonts w:ascii="Times New Roman" w:hAnsi="Times New Roman"/>
          <w:color w:val="000000" w:themeColor="text1"/>
          <w:sz w:val="28"/>
          <w:szCs w:val="28"/>
        </w:rPr>
        <w:t>О развитии малого и среднего предпринимательства в Российской Федерации</w:t>
      </w:r>
      <w:r w:rsidR="00326FB4" w:rsidRPr="001F5C4A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1F5C4A">
        <w:rPr>
          <w:rFonts w:ascii="Times New Roman" w:hAnsi="Times New Roman"/>
          <w:color w:val="000000" w:themeColor="text1"/>
          <w:sz w:val="28"/>
          <w:szCs w:val="28"/>
        </w:rPr>
        <w:t xml:space="preserve"> (Собрание законодательства Российской Федерации, 2007, </w:t>
      </w:r>
      <w:r w:rsidR="00326FB4" w:rsidRPr="001F5C4A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="002914D5" w:rsidRPr="001F5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F5C4A">
        <w:rPr>
          <w:rFonts w:ascii="Times New Roman" w:hAnsi="Times New Roman"/>
          <w:color w:val="000000" w:themeColor="text1"/>
          <w:sz w:val="28"/>
          <w:szCs w:val="28"/>
        </w:rPr>
        <w:t>31, ст.</w:t>
      </w:r>
      <w:r w:rsidR="002914D5" w:rsidRPr="001F5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F5C4A">
        <w:rPr>
          <w:rFonts w:ascii="Times New Roman" w:hAnsi="Times New Roman"/>
          <w:color w:val="000000" w:themeColor="text1"/>
          <w:sz w:val="28"/>
          <w:szCs w:val="28"/>
        </w:rPr>
        <w:t xml:space="preserve">4006; </w:t>
      </w:r>
      <w:r w:rsidR="00326FB4" w:rsidRPr="001F5C4A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="002914D5" w:rsidRPr="001F5C4A">
        <w:rPr>
          <w:rFonts w:ascii="Times New Roman" w:hAnsi="Times New Roman"/>
          <w:color w:val="000000" w:themeColor="text1"/>
          <w:sz w:val="28"/>
          <w:szCs w:val="28"/>
        </w:rPr>
        <w:t xml:space="preserve"> 43, ст. </w:t>
      </w:r>
      <w:r w:rsidRPr="001F5C4A">
        <w:rPr>
          <w:rFonts w:ascii="Times New Roman" w:hAnsi="Times New Roman"/>
          <w:color w:val="000000" w:themeColor="text1"/>
          <w:sz w:val="28"/>
          <w:szCs w:val="28"/>
        </w:rPr>
        <w:t xml:space="preserve">5084; 2008, </w:t>
      </w:r>
      <w:r w:rsidR="00326FB4" w:rsidRPr="001F5C4A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="002914D5" w:rsidRPr="001F5C4A">
        <w:rPr>
          <w:rFonts w:ascii="Times New Roman" w:hAnsi="Times New Roman"/>
          <w:color w:val="000000" w:themeColor="text1"/>
          <w:sz w:val="28"/>
          <w:szCs w:val="28"/>
        </w:rPr>
        <w:t xml:space="preserve"> 30, ст. </w:t>
      </w:r>
      <w:r w:rsidRPr="001F5C4A">
        <w:rPr>
          <w:rFonts w:ascii="Times New Roman" w:hAnsi="Times New Roman"/>
          <w:color w:val="000000" w:themeColor="text1"/>
          <w:sz w:val="28"/>
          <w:szCs w:val="28"/>
        </w:rPr>
        <w:t xml:space="preserve">3615, 3616; 2009, </w:t>
      </w:r>
      <w:r w:rsidR="00326FB4" w:rsidRPr="001F5C4A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="002914D5" w:rsidRPr="001F5C4A">
        <w:rPr>
          <w:rFonts w:ascii="Times New Roman" w:hAnsi="Times New Roman"/>
          <w:color w:val="000000" w:themeColor="text1"/>
          <w:sz w:val="28"/>
          <w:szCs w:val="28"/>
        </w:rPr>
        <w:t xml:space="preserve"> 31, ст. </w:t>
      </w:r>
      <w:r w:rsidRPr="001F5C4A">
        <w:rPr>
          <w:rFonts w:ascii="Times New Roman" w:hAnsi="Times New Roman"/>
          <w:color w:val="000000" w:themeColor="text1"/>
          <w:sz w:val="28"/>
          <w:szCs w:val="28"/>
        </w:rPr>
        <w:t xml:space="preserve">3923; </w:t>
      </w:r>
      <w:r w:rsidR="00326FB4" w:rsidRPr="001F5C4A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="002914D5" w:rsidRPr="001F5C4A">
        <w:rPr>
          <w:rFonts w:ascii="Times New Roman" w:hAnsi="Times New Roman"/>
          <w:color w:val="000000" w:themeColor="text1"/>
          <w:sz w:val="28"/>
          <w:szCs w:val="28"/>
        </w:rPr>
        <w:t xml:space="preserve"> 52, ст. </w:t>
      </w:r>
      <w:r w:rsidRPr="001F5C4A">
        <w:rPr>
          <w:rFonts w:ascii="Times New Roman" w:hAnsi="Times New Roman"/>
          <w:color w:val="000000" w:themeColor="text1"/>
          <w:sz w:val="28"/>
          <w:szCs w:val="28"/>
        </w:rPr>
        <w:t xml:space="preserve">6441; 2010, </w:t>
      </w:r>
      <w:r w:rsidR="00326FB4" w:rsidRPr="001F5C4A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="002914D5" w:rsidRPr="001F5C4A">
        <w:rPr>
          <w:rFonts w:ascii="Times New Roman" w:hAnsi="Times New Roman"/>
          <w:color w:val="000000" w:themeColor="text1"/>
          <w:sz w:val="28"/>
          <w:szCs w:val="28"/>
        </w:rPr>
        <w:t xml:space="preserve"> 28, ст. </w:t>
      </w:r>
      <w:r w:rsidRPr="001F5C4A">
        <w:rPr>
          <w:rFonts w:ascii="Times New Roman" w:hAnsi="Times New Roman"/>
          <w:color w:val="000000" w:themeColor="text1"/>
          <w:sz w:val="28"/>
          <w:szCs w:val="28"/>
        </w:rPr>
        <w:t xml:space="preserve">3553; 2011, </w:t>
      </w:r>
      <w:r w:rsidR="00326FB4" w:rsidRPr="001F5C4A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="002914D5" w:rsidRPr="001F5C4A">
        <w:rPr>
          <w:rFonts w:ascii="Times New Roman" w:hAnsi="Times New Roman"/>
          <w:color w:val="000000" w:themeColor="text1"/>
          <w:sz w:val="28"/>
          <w:szCs w:val="28"/>
        </w:rPr>
        <w:t xml:space="preserve"> 27, ст. </w:t>
      </w:r>
      <w:r w:rsidRPr="001F5C4A">
        <w:rPr>
          <w:rFonts w:ascii="Times New Roman" w:hAnsi="Times New Roman"/>
          <w:color w:val="000000" w:themeColor="text1"/>
          <w:sz w:val="28"/>
          <w:szCs w:val="28"/>
        </w:rPr>
        <w:t xml:space="preserve">3880; </w:t>
      </w:r>
      <w:r w:rsidR="00326FB4" w:rsidRPr="001F5C4A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="002914D5" w:rsidRPr="001F5C4A">
        <w:rPr>
          <w:rFonts w:ascii="Times New Roman" w:hAnsi="Times New Roman"/>
          <w:color w:val="000000" w:themeColor="text1"/>
          <w:sz w:val="28"/>
          <w:szCs w:val="28"/>
        </w:rPr>
        <w:t xml:space="preserve"> 50, ст. </w:t>
      </w:r>
      <w:r w:rsidRPr="001F5C4A">
        <w:rPr>
          <w:rFonts w:ascii="Times New Roman" w:hAnsi="Times New Roman"/>
          <w:color w:val="000000" w:themeColor="text1"/>
          <w:sz w:val="28"/>
          <w:szCs w:val="28"/>
        </w:rPr>
        <w:t xml:space="preserve">7343; 2013, </w:t>
      </w:r>
      <w:r w:rsidR="00326FB4" w:rsidRPr="001F5C4A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="002914D5" w:rsidRPr="001F5C4A">
        <w:rPr>
          <w:rFonts w:ascii="Times New Roman" w:hAnsi="Times New Roman"/>
          <w:color w:val="000000" w:themeColor="text1"/>
          <w:sz w:val="28"/>
          <w:szCs w:val="28"/>
        </w:rPr>
        <w:t xml:space="preserve"> 27, ст. </w:t>
      </w:r>
      <w:r w:rsidRPr="001F5C4A">
        <w:rPr>
          <w:rFonts w:ascii="Times New Roman" w:hAnsi="Times New Roman"/>
          <w:color w:val="000000" w:themeColor="text1"/>
          <w:sz w:val="28"/>
          <w:szCs w:val="28"/>
        </w:rPr>
        <w:t xml:space="preserve">3436, 3477; </w:t>
      </w:r>
      <w:r w:rsidR="00326FB4" w:rsidRPr="001F5C4A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="002914D5" w:rsidRPr="001F5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F5C4A">
        <w:rPr>
          <w:rFonts w:ascii="Times New Roman" w:hAnsi="Times New Roman"/>
          <w:color w:val="000000" w:themeColor="text1"/>
          <w:sz w:val="28"/>
          <w:szCs w:val="28"/>
        </w:rPr>
        <w:t>30, ст.</w:t>
      </w:r>
      <w:r w:rsidR="002914D5" w:rsidRPr="001F5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F5C4A">
        <w:rPr>
          <w:rFonts w:ascii="Times New Roman" w:hAnsi="Times New Roman"/>
          <w:color w:val="000000" w:themeColor="text1"/>
          <w:sz w:val="28"/>
          <w:szCs w:val="28"/>
        </w:rPr>
        <w:t xml:space="preserve">4071; </w:t>
      </w:r>
      <w:r w:rsidR="00326FB4" w:rsidRPr="001F5C4A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="002914D5" w:rsidRPr="001F5C4A">
        <w:rPr>
          <w:rFonts w:ascii="Times New Roman" w:hAnsi="Times New Roman"/>
          <w:color w:val="000000" w:themeColor="text1"/>
          <w:sz w:val="28"/>
          <w:szCs w:val="28"/>
        </w:rPr>
        <w:t xml:space="preserve"> 52, ст. </w:t>
      </w:r>
      <w:r w:rsidRPr="001F5C4A">
        <w:rPr>
          <w:rFonts w:ascii="Times New Roman" w:hAnsi="Times New Roman"/>
          <w:color w:val="000000" w:themeColor="text1"/>
          <w:sz w:val="28"/>
          <w:szCs w:val="28"/>
        </w:rPr>
        <w:t xml:space="preserve">6961; 2015, </w:t>
      </w:r>
      <w:r w:rsidR="00326FB4" w:rsidRPr="001F5C4A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="002914D5" w:rsidRPr="001F5C4A">
        <w:rPr>
          <w:rFonts w:ascii="Times New Roman" w:hAnsi="Times New Roman"/>
          <w:color w:val="000000" w:themeColor="text1"/>
          <w:sz w:val="28"/>
          <w:szCs w:val="28"/>
        </w:rPr>
        <w:t xml:space="preserve"> 27, ст. </w:t>
      </w:r>
      <w:r w:rsidRPr="001F5C4A">
        <w:rPr>
          <w:rFonts w:ascii="Times New Roman" w:hAnsi="Times New Roman"/>
          <w:color w:val="000000" w:themeColor="text1"/>
          <w:sz w:val="28"/>
          <w:szCs w:val="28"/>
        </w:rPr>
        <w:t xml:space="preserve">3947; 2016, </w:t>
      </w:r>
      <w:r w:rsidR="00326FB4" w:rsidRPr="001F5C4A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="002914D5" w:rsidRPr="001F5C4A">
        <w:rPr>
          <w:rFonts w:ascii="Times New Roman" w:hAnsi="Times New Roman"/>
          <w:color w:val="000000" w:themeColor="text1"/>
          <w:sz w:val="28"/>
          <w:szCs w:val="28"/>
        </w:rPr>
        <w:t xml:space="preserve"> 1, ст. </w:t>
      </w:r>
      <w:r w:rsidRPr="001F5C4A">
        <w:rPr>
          <w:rFonts w:ascii="Times New Roman" w:hAnsi="Times New Roman"/>
          <w:color w:val="000000" w:themeColor="text1"/>
          <w:sz w:val="28"/>
          <w:szCs w:val="28"/>
        </w:rPr>
        <w:t>28), либо в утвержденных изменениях, внесенных в такой перечень.</w:t>
      </w:r>
    </w:p>
    <w:p w:rsidR="000B2B75" w:rsidRPr="001F5C4A" w:rsidRDefault="000B2B75" w:rsidP="00FC1517">
      <w:pPr>
        <w:pStyle w:val="affff4"/>
        <w:jc w:val="both"/>
        <w:rPr>
          <w:sz w:val="28"/>
          <w:szCs w:val="28"/>
        </w:rPr>
      </w:pPr>
      <w:bookmarkStart w:id="22" w:name="sub_2124"/>
      <w:bookmarkEnd w:id="21"/>
      <w:r w:rsidRPr="001F5C4A">
        <w:rPr>
          <w:rFonts w:ascii="Times New Roman" w:hAnsi="Times New Roman"/>
          <w:color w:val="000000" w:themeColor="text1"/>
          <w:sz w:val="28"/>
          <w:szCs w:val="28"/>
        </w:rPr>
        <w:t xml:space="preserve">*(14) Указываются реквизиты нормативного правового акта, которым утвержден перечень государственного или муниципального имущества, указанный в </w:t>
      </w:r>
      <w:hyperlink r:id="rId6" w:history="1">
        <w:r w:rsidRPr="001F5C4A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части 4 статьи 18</w:t>
        </w:r>
      </w:hyperlink>
      <w:r w:rsidRPr="001F5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F5C4A">
        <w:rPr>
          <w:rFonts w:ascii="Times New Roman" w:hAnsi="Times New Roman"/>
          <w:sz w:val="28"/>
          <w:szCs w:val="28"/>
        </w:rPr>
        <w:t xml:space="preserve">Федерального закона от 24 июля 2007 г. </w:t>
      </w:r>
      <w:r w:rsidR="00326FB4" w:rsidRPr="001F5C4A">
        <w:rPr>
          <w:rFonts w:ascii="Times New Roman" w:hAnsi="Times New Roman"/>
          <w:sz w:val="28"/>
          <w:szCs w:val="28"/>
        </w:rPr>
        <w:t>№</w:t>
      </w:r>
      <w:r w:rsidRPr="001F5C4A">
        <w:rPr>
          <w:rFonts w:ascii="Times New Roman" w:hAnsi="Times New Roman"/>
          <w:sz w:val="28"/>
          <w:szCs w:val="28"/>
        </w:rPr>
        <w:t xml:space="preserve"> 209-ФЗ </w:t>
      </w:r>
      <w:r w:rsidR="00326FB4" w:rsidRPr="001F5C4A">
        <w:rPr>
          <w:rFonts w:ascii="Times New Roman" w:hAnsi="Times New Roman"/>
          <w:sz w:val="28"/>
          <w:szCs w:val="28"/>
        </w:rPr>
        <w:t>«</w:t>
      </w:r>
      <w:r w:rsidRPr="001F5C4A">
        <w:rPr>
          <w:rFonts w:ascii="Times New Roman" w:hAnsi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326FB4" w:rsidRPr="001F5C4A">
        <w:rPr>
          <w:rFonts w:ascii="Times New Roman" w:hAnsi="Times New Roman"/>
          <w:sz w:val="28"/>
          <w:szCs w:val="28"/>
        </w:rPr>
        <w:t>»</w:t>
      </w:r>
      <w:r w:rsidRPr="001F5C4A">
        <w:rPr>
          <w:rFonts w:ascii="Times New Roman" w:hAnsi="Times New Roman"/>
          <w:sz w:val="28"/>
          <w:szCs w:val="28"/>
        </w:rPr>
        <w:t>, или изменения, вносимые в такой перечень.</w:t>
      </w:r>
      <w:bookmarkEnd w:id="22"/>
    </w:p>
    <w:sectPr w:rsidR="000B2B75" w:rsidRPr="001F5C4A" w:rsidSect="000B2B75">
      <w:pgSz w:w="11900" w:h="16800"/>
      <w:pgMar w:top="1440" w:right="800" w:bottom="1440" w:left="110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541"/>
    <w:rsid w:val="000B2B75"/>
    <w:rsid w:val="000C156E"/>
    <w:rsid w:val="001F5C4A"/>
    <w:rsid w:val="00207990"/>
    <w:rsid w:val="00234541"/>
    <w:rsid w:val="002429BE"/>
    <w:rsid w:val="00262B23"/>
    <w:rsid w:val="002760A3"/>
    <w:rsid w:val="002914D5"/>
    <w:rsid w:val="003249CD"/>
    <w:rsid w:val="00326FB4"/>
    <w:rsid w:val="003643E3"/>
    <w:rsid w:val="003D1D2D"/>
    <w:rsid w:val="004D67F4"/>
    <w:rsid w:val="004E6FEB"/>
    <w:rsid w:val="005318B6"/>
    <w:rsid w:val="005A725E"/>
    <w:rsid w:val="005F6EA6"/>
    <w:rsid w:val="00614D51"/>
    <w:rsid w:val="0062281F"/>
    <w:rsid w:val="00655162"/>
    <w:rsid w:val="006D024D"/>
    <w:rsid w:val="00813950"/>
    <w:rsid w:val="00820B04"/>
    <w:rsid w:val="00897636"/>
    <w:rsid w:val="00952B77"/>
    <w:rsid w:val="009D7FF1"/>
    <w:rsid w:val="00A62E54"/>
    <w:rsid w:val="00AB1802"/>
    <w:rsid w:val="00B665A2"/>
    <w:rsid w:val="00B81DFE"/>
    <w:rsid w:val="00BC2E00"/>
    <w:rsid w:val="00BD17C6"/>
    <w:rsid w:val="00C00979"/>
    <w:rsid w:val="00C94542"/>
    <w:rsid w:val="00CA53CD"/>
    <w:rsid w:val="00D12D76"/>
    <w:rsid w:val="00D439E3"/>
    <w:rsid w:val="00DB673E"/>
    <w:rsid w:val="00E3048B"/>
    <w:rsid w:val="00EC6BA0"/>
    <w:rsid w:val="00F1753C"/>
    <w:rsid w:val="00FC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0C82D5D-C7BD-4A3D-A526-2E41393E5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uiPriority w:val="99"/>
    <w:rPr>
      <w:b w:val="0"/>
      <w:bCs w:val="0"/>
      <w:color w:val="106BBE"/>
    </w:rPr>
  </w:style>
  <w:style w:type="character" w:customStyle="1" w:styleId="a5">
    <w:name w:val="Активная гипертекстовая ссылка"/>
    <w:uiPriority w:val="99"/>
    <w:rPr>
      <w:b w:val="0"/>
      <w:bCs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styleId="ad">
    <w:name w:val="Title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Pr>
      <w:b w:val="0"/>
      <w:bCs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Pr>
      <w:b w:val="0"/>
      <w:bCs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uiPriority w:val="99"/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uiPriority w:val="99"/>
    <w:rPr>
      <w:b w:val="0"/>
      <w:bCs w:val="0"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uiPriority w:val="99"/>
    <w:rPr>
      <w:b w:val="0"/>
      <w:bCs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Pr>
      <w:b w:val="0"/>
      <w:bCs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character" w:styleId="affff0">
    <w:name w:val="Hyperlink"/>
    <w:uiPriority w:val="99"/>
    <w:unhideWhenUsed/>
    <w:rsid w:val="00234541"/>
    <w:rPr>
      <w:color w:val="0000FF"/>
      <w:u w:val="single"/>
    </w:rPr>
  </w:style>
  <w:style w:type="paragraph" w:styleId="affff1">
    <w:name w:val="Body Text"/>
    <w:basedOn w:val="a"/>
    <w:link w:val="affff2"/>
    <w:rsid w:val="00655162"/>
    <w:pPr>
      <w:suppressAutoHyphens/>
      <w:autoSpaceDE/>
      <w:autoSpaceDN/>
      <w:adjustRightInd/>
      <w:spacing w:after="120"/>
      <w:ind w:firstLine="0"/>
      <w:jc w:val="left"/>
    </w:pPr>
    <w:rPr>
      <w:rFonts w:ascii="Times New Roman" w:eastAsia="Lucida Sans Unicode" w:hAnsi="Times New Roman" w:cs="Tahoma"/>
      <w:color w:val="000000"/>
      <w:lang w:val="en-US" w:eastAsia="en-US" w:bidi="en-US"/>
    </w:rPr>
  </w:style>
  <w:style w:type="character" w:customStyle="1" w:styleId="affff2">
    <w:name w:val="Основной текст Знак"/>
    <w:link w:val="affff1"/>
    <w:rsid w:val="00655162"/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table" w:styleId="affff3">
    <w:name w:val="Table Grid"/>
    <w:basedOn w:val="a1"/>
    <w:uiPriority w:val="59"/>
    <w:rsid w:val="000B2B7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4">
    <w:name w:val="No Spacing"/>
    <w:uiPriority w:val="1"/>
    <w:qFormat/>
    <w:rsid w:val="00E3048B"/>
    <w:rPr>
      <w:rFonts w:eastAsia="Calibri"/>
      <w:sz w:val="22"/>
      <w:szCs w:val="22"/>
      <w:lang w:eastAsia="en-US"/>
    </w:rPr>
  </w:style>
  <w:style w:type="paragraph" w:styleId="affff5">
    <w:name w:val="Balloon Text"/>
    <w:basedOn w:val="a"/>
    <w:link w:val="affff6"/>
    <w:uiPriority w:val="99"/>
    <w:semiHidden/>
    <w:unhideWhenUsed/>
    <w:rsid w:val="00EC6BA0"/>
    <w:rPr>
      <w:rFonts w:ascii="Segoe UI" w:hAnsi="Segoe UI" w:cs="Segoe UI"/>
      <w:sz w:val="18"/>
      <w:szCs w:val="18"/>
    </w:rPr>
  </w:style>
  <w:style w:type="character" w:customStyle="1" w:styleId="affff6">
    <w:name w:val="Текст выноски Знак"/>
    <w:basedOn w:val="a0"/>
    <w:link w:val="affff5"/>
    <w:uiPriority w:val="99"/>
    <w:semiHidden/>
    <w:rsid w:val="00EC6B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2054854.1804" TargetMode="External"/><Relationship Id="rId5" Type="http://schemas.openxmlformats.org/officeDocument/2006/relationships/hyperlink" Target="garantF1://12054854.1804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2521</Words>
  <Characters>14374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16862</CharactersWithSpaces>
  <SharedDoc>false</SharedDoc>
  <HLinks>
    <vt:vector size="96" baseType="variant">
      <vt:variant>
        <vt:i4>4718594</vt:i4>
      </vt:variant>
      <vt:variant>
        <vt:i4>45</vt:i4>
      </vt:variant>
      <vt:variant>
        <vt:i4>0</vt:i4>
      </vt:variant>
      <vt:variant>
        <vt:i4>5</vt:i4>
      </vt:variant>
      <vt:variant>
        <vt:lpwstr>garantf1://12054854.1804/</vt:lpwstr>
      </vt:variant>
      <vt:variant>
        <vt:lpwstr/>
      </vt:variant>
      <vt:variant>
        <vt:i4>4718594</vt:i4>
      </vt:variant>
      <vt:variant>
        <vt:i4>42</vt:i4>
      </vt:variant>
      <vt:variant>
        <vt:i4>0</vt:i4>
      </vt:variant>
      <vt:variant>
        <vt:i4>5</vt:i4>
      </vt:variant>
      <vt:variant>
        <vt:lpwstr>garantf1://12054854.1804/</vt:lpwstr>
      </vt:variant>
      <vt:variant>
        <vt:lpwstr/>
      </vt:variant>
      <vt:variant>
        <vt:i4>3080209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sub_2124</vt:lpwstr>
      </vt:variant>
      <vt:variant>
        <vt:i4>2621457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sub_2123</vt:lpwstr>
      </vt:variant>
      <vt:variant>
        <vt:i4>2686993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sub_2122</vt:lpwstr>
      </vt:variant>
      <vt:variant>
        <vt:i4>2752529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sub_2121</vt:lpwstr>
      </vt:variant>
      <vt:variant>
        <vt:i4>2818065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sub_2120</vt:lpwstr>
      </vt:variant>
      <vt:variant>
        <vt:i4>2228242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sub_2119</vt:lpwstr>
      </vt:variant>
      <vt:variant>
        <vt:i4>2293778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sub_2118</vt:lpwstr>
      </vt:variant>
      <vt:variant>
        <vt:i4>2883602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sub_2117</vt:lpwstr>
      </vt:variant>
      <vt:variant>
        <vt:i4>2949138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sub_2116</vt:lpwstr>
      </vt:variant>
      <vt:variant>
        <vt:i4>3014674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sub_2115</vt:lpwstr>
      </vt:variant>
      <vt:variant>
        <vt:i4>3080210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sub_2114</vt:lpwstr>
      </vt:variant>
      <vt:variant>
        <vt:i4>2621458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sub_2113</vt:lpwstr>
      </vt:variant>
      <vt:variant>
        <vt:i4>2686994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sub_2112</vt:lpwstr>
      </vt:variant>
      <vt:variant>
        <vt:i4>2752530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sub_2111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Морозов</dc:creator>
  <cp:lastModifiedBy>user</cp:lastModifiedBy>
  <cp:revision>2</cp:revision>
  <cp:lastPrinted>2017-11-07T07:01:00Z</cp:lastPrinted>
  <dcterms:created xsi:type="dcterms:W3CDTF">2022-08-11T09:55:00Z</dcterms:created>
  <dcterms:modified xsi:type="dcterms:W3CDTF">2022-08-11T09:55:00Z</dcterms:modified>
</cp:coreProperties>
</file>